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F1" w:rsidRPr="00BE13F1" w:rsidRDefault="00BE13F1" w:rsidP="00BE13F1">
      <w:pPr>
        <w:pStyle w:val="a3"/>
        <w:ind w:firstLine="567"/>
        <w:jc w:val="center"/>
        <w:rPr>
          <w:color w:val="000000" w:themeColor="text1"/>
          <w:sz w:val="72"/>
          <w:szCs w:val="72"/>
        </w:rPr>
      </w:pPr>
      <w:r w:rsidRPr="00E769EE">
        <w:rPr>
          <w:color w:val="000000" w:themeColor="text1"/>
          <w:sz w:val="72"/>
          <w:szCs w:val="72"/>
        </w:rPr>
        <w:t>ПЕРЕЧЕНЬ</w:t>
      </w:r>
      <w:r w:rsidRPr="00E769EE">
        <w:rPr>
          <w:color w:val="000000" w:themeColor="text1"/>
          <w:sz w:val="72"/>
          <w:szCs w:val="72"/>
        </w:rPr>
        <w:br/>
        <w:t xml:space="preserve">административных процедур, осуществляемых отделом по образованию Новополоцкого городского исполнительного комитета в соответствии с </w:t>
      </w:r>
      <w:r>
        <w:rPr>
          <w:color w:val="000000" w:themeColor="text1"/>
          <w:sz w:val="72"/>
          <w:szCs w:val="72"/>
        </w:rPr>
        <w:t>Постановлением</w:t>
      </w:r>
      <w:r w:rsidRPr="00BE13F1">
        <w:rPr>
          <w:color w:val="000000" w:themeColor="text1"/>
          <w:sz w:val="72"/>
          <w:szCs w:val="72"/>
        </w:rPr>
        <w:t xml:space="preserve"> С</w:t>
      </w:r>
      <w:r>
        <w:rPr>
          <w:color w:val="000000" w:themeColor="text1"/>
          <w:sz w:val="72"/>
          <w:szCs w:val="72"/>
        </w:rPr>
        <w:t>овета</w:t>
      </w:r>
      <w:r w:rsidRPr="00BE13F1">
        <w:rPr>
          <w:color w:val="000000" w:themeColor="text1"/>
          <w:sz w:val="72"/>
          <w:szCs w:val="72"/>
        </w:rPr>
        <w:t xml:space="preserve"> М</w:t>
      </w:r>
      <w:r>
        <w:rPr>
          <w:color w:val="000000" w:themeColor="text1"/>
          <w:sz w:val="72"/>
          <w:szCs w:val="72"/>
        </w:rPr>
        <w:t>инистров</w:t>
      </w:r>
      <w:r w:rsidRPr="00BE13F1">
        <w:rPr>
          <w:color w:val="000000" w:themeColor="text1"/>
          <w:sz w:val="72"/>
          <w:szCs w:val="72"/>
        </w:rPr>
        <w:t xml:space="preserve"> Р</w:t>
      </w:r>
      <w:r>
        <w:rPr>
          <w:color w:val="000000" w:themeColor="text1"/>
          <w:sz w:val="72"/>
          <w:szCs w:val="72"/>
        </w:rPr>
        <w:t>еспублики</w:t>
      </w:r>
      <w:r w:rsidRPr="00BE13F1">
        <w:rPr>
          <w:color w:val="000000" w:themeColor="text1"/>
          <w:sz w:val="72"/>
          <w:szCs w:val="72"/>
        </w:rPr>
        <w:t xml:space="preserve"> Б</w:t>
      </w:r>
      <w:r>
        <w:rPr>
          <w:color w:val="000000" w:themeColor="text1"/>
          <w:sz w:val="72"/>
          <w:szCs w:val="72"/>
        </w:rPr>
        <w:t>еларусь</w:t>
      </w:r>
    </w:p>
    <w:p w:rsidR="00BE13F1" w:rsidRDefault="00BE13F1" w:rsidP="00BE13F1">
      <w:pPr>
        <w:pStyle w:val="a3"/>
        <w:ind w:firstLine="567"/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№5</w:t>
      </w:r>
      <w:r w:rsidRPr="00BE13F1">
        <w:rPr>
          <w:color w:val="000000" w:themeColor="text1"/>
          <w:sz w:val="72"/>
          <w:szCs w:val="72"/>
        </w:rPr>
        <w:t>48</w:t>
      </w:r>
      <w:r>
        <w:rPr>
          <w:color w:val="000000" w:themeColor="text1"/>
          <w:sz w:val="72"/>
          <w:szCs w:val="72"/>
        </w:rPr>
        <w:t xml:space="preserve"> от </w:t>
      </w:r>
      <w:r w:rsidRPr="00BE13F1">
        <w:rPr>
          <w:color w:val="000000" w:themeColor="text1"/>
          <w:sz w:val="72"/>
          <w:szCs w:val="72"/>
        </w:rPr>
        <w:t>24 сентября 2021 г.</w:t>
      </w:r>
      <w:r>
        <w:rPr>
          <w:color w:val="000000" w:themeColor="text1"/>
          <w:sz w:val="72"/>
          <w:szCs w:val="72"/>
        </w:rPr>
        <w:t xml:space="preserve"> «</w:t>
      </w:r>
      <w:r w:rsidRPr="00BE13F1">
        <w:rPr>
          <w:color w:val="000000" w:themeColor="text1"/>
          <w:sz w:val="72"/>
          <w:szCs w:val="72"/>
        </w:rPr>
        <w:t>О</w:t>
      </w:r>
      <w:r>
        <w:rPr>
          <w:color w:val="000000" w:themeColor="text1"/>
          <w:sz w:val="72"/>
          <w:szCs w:val="72"/>
        </w:rPr>
        <w:t xml:space="preserve">б административных процедурах, осуществляемых в отношении субъектов хозяйствования» </w:t>
      </w:r>
      <w:bookmarkStart w:id="0" w:name="_GoBack"/>
      <w:bookmarkEnd w:id="0"/>
      <w:r>
        <w:rPr>
          <w:color w:val="000000" w:themeColor="text1"/>
          <w:sz w:val="72"/>
          <w:szCs w:val="72"/>
        </w:rPr>
        <w:br w:type="page"/>
      </w:r>
    </w:p>
    <w:p w:rsidR="00BE13F1" w:rsidRPr="00BE13F1" w:rsidRDefault="00BE13F1" w:rsidP="00BE1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26"/>
          <w:shd w:val="clear" w:color="auto" w:fill="FFFFFF"/>
          <w:lang w:eastAsia="ru-RU"/>
        </w:rPr>
      </w:pPr>
      <w:r w:rsidRPr="00BE13F1">
        <w:rPr>
          <w:rFonts w:ascii="Times New Roman" w:eastAsia="Times New Roman" w:hAnsi="Times New Roman" w:cs="Times New Roman"/>
          <w:b/>
          <w:bCs/>
          <w:color w:val="242424"/>
          <w:sz w:val="32"/>
          <w:szCs w:val="26"/>
          <w:shd w:val="clear" w:color="auto" w:fill="FFFFFF"/>
          <w:lang w:eastAsia="ru-RU"/>
        </w:rPr>
        <w:lastRenderedPageBreak/>
        <w:t>Лицензирование образовательной деятельности</w:t>
      </w:r>
    </w:p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1125"/>
      </w:tblGrid>
      <w:tr w:rsidR="00BE13F1" w:rsidRPr="00BE13F1" w:rsidTr="00224094">
        <w:trPr>
          <w:trHeight w:val="1158"/>
        </w:trPr>
        <w:tc>
          <w:tcPr>
            <w:tcW w:w="3517" w:type="dxa"/>
          </w:tcPr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1751" w:type="dxa"/>
          </w:tcPr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b/>
                <w:color w:val="242424"/>
                <w:sz w:val="26"/>
                <w:szCs w:val="26"/>
                <w:shd w:val="clear" w:color="auto" w:fill="FFFFFF"/>
                <w:lang w:eastAsia="ru-RU"/>
              </w:rPr>
              <w:t>Получение лицензии на осуществление образовательной деятельности</w:t>
            </w:r>
          </w:p>
        </w:tc>
      </w:tr>
      <w:tr w:rsidR="00BE13F1" w:rsidRPr="00BE13F1" w:rsidTr="00224094">
        <w:trPr>
          <w:trHeight w:val="300"/>
        </w:trPr>
        <w:tc>
          <w:tcPr>
            <w:tcW w:w="15268" w:type="dxa"/>
            <w:gridSpan w:val="2"/>
          </w:tcPr>
          <w:p w:rsidR="00BE13F1" w:rsidRPr="00BE13F1" w:rsidRDefault="00BE13F1" w:rsidP="00BE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Номер административной процедуры по Перечню – 10.2.1.</w:t>
            </w:r>
          </w:p>
        </w:tc>
      </w:tr>
      <w:tr w:rsidR="00BE13F1" w:rsidRPr="00BE13F1" w:rsidTr="00224094">
        <w:trPr>
          <w:trHeight w:val="2807"/>
        </w:trPr>
        <w:tc>
          <w:tcPr>
            <w:tcW w:w="3517" w:type="dxa"/>
          </w:tcPr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</w:pPr>
            <w:r w:rsidRPr="001D0560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Орган-регулятор</w:t>
            </w:r>
          </w:p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</w:pPr>
          </w:p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D0560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Уполномоченный орган</w:t>
            </w:r>
          </w:p>
        </w:tc>
        <w:tc>
          <w:tcPr>
            <w:tcW w:w="11751" w:type="dxa"/>
          </w:tcPr>
          <w:p w:rsidR="00BE13F1" w:rsidRPr="00BE13F1" w:rsidRDefault="00BE13F1" w:rsidP="00BE13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BE13F1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shd w:val="clear" w:color="auto" w:fill="FFFFFF"/>
                <w:lang w:eastAsia="ru-RU"/>
              </w:rPr>
              <w:t>Минобразование</w:t>
            </w:r>
            <w:proofErr w:type="spellEnd"/>
            <w:r w:rsidRPr="00BE13F1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</w:p>
          <w:p w:rsidR="00BE13F1" w:rsidRPr="00BE13F1" w:rsidRDefault="00BE13F1" w:rsidP="00BE13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shd w:val="clear" w:color="auto" w:fill="FFFFFF"/>
                <w:lang w:eastAsia="ru-RU"/>
              </w:rPr>
              <w:t>Минский горисполком, городской (городов областного подчинения), районный исполкомы</w:t>
            </w:r>
          </w:p>
        </w:tc>
      </w:tr>
      <w:tr w:rsidR="00BE13F1" w:rsidRPr="00BE13F1" w:rsidTr="00224094">
        <w:trPr>
          <w:trHeight w:val="2158"/>
        </w:trPr>
        <w:tc>
          <w:tcPr>
            <w:tcW w:w="3517" w:type="dxa"/>
          </w:tcPr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751" w:type="dxa"/>
          </w:tcPr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о выдаче специального разрешения (лицензии) на осуществление образовательной деятельности (далее, если не указано иное, - лицензия) по форме согласно приложению 1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легализованная выписка из торгового реестра страны, в которой иностранная организация утверждена, или иное эквивалентное доказательство юридического статуса иностранной организации в соответствии законодательством страны ее учреждения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 об уплате государственной пошлины (за исключением осуществления платы посредством использования автоматизированной информационной системы единого расчетного и информационного пространства (далее - ЕРИП)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планируемой численности обучающихся, по форме согласно приложению 2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учебных планов, учебно-тематических планов - в отношении подготовки кадров, по форме согласно приложению 3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учебно-программной документации - в отношении образовательных программ дошкольного, общего среднего и специального образования, по форме согласно приложению 4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сведения о планируемой укомплектованности педагогическими работниками и квалификации педагогических работников, в том числе руководителя и его заместителей, по форме согласно приложению 5;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материально-технической базы, в том числе оборудования, мебели, инвентаря, средств обучения, иного имущества, по форме согласно приложению 6;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специальных условий для получения образования лицами с особенностями психофизического развития - в отношении образовательных программ дошкольного, общего среднего и специального образования, по форме согласно приложению 7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возможности организации образовательного процесса обучающихся с использованием информационно-коммуникационных технологий - в отношении образовательных программ дошкольного, общего среднего и специального образования, по форме согласно приложению 8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учебных изданий, по форме согласно приложению 9;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органа или учреждения, осуществляющего государственный санитарный надзор, о соответствии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капитальных строений (зданий, сооружений), изолированных помещений, их частей, необходимых для осуществления лицензируемого вида деятельности, обязательным для соблюдения требованиям технических нормативных правовых актов, а также возможности ее использования для осуществления образовательного процесса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обособленных подразделений (филиалов), по форме согласно приложению 10</w:t>
            </w:r>
          </w:p>
        </w:tc>
      </w:tr>
      <w:tr w:rsidR="00BE13F1" w:rsidRPr="00BE13F1" w:rsidTr="00224094">
        <w:trPr>
          <w:trHeight w:val="896"/>
        </w:trPr>
        <w:tc>
          <w:tcPr>
            <w:tcW w:w="3517" w:type="dxa"/>
          </w:tcPr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1751" w:type="dxa"/>
          </w:tcPr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в размере 10 базовых величин.</w:t>
            </w:r>
          </w:p>
        </w:tc>
      </w:tr>
      <w:tr w:rsidR="00BE13F1" w:rsidRPr="00BE13F1" w:rsidTr="00224094">
        <w:trPr>
          <w:trHeight w:val="886"/>
        </w:trPr>
        <w:tc>
          <w:tcPr>
            <w:tcW w:w="3517" w:type="dxa"/>
          </w:tcPr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1751" w:type="dxa"/>
          </w:tcPr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рабочих дней, а при проведении оценки или экспертизы - 25 рабочих дней</w:t>
            </w:r>
          </w:p>
          <w:p w:rsidR="00BE13F1" w:rsidRPr="00BE13F1" w:rsidRDefault="00BE13F1" w:rsidP="00BE13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E13F1" w:rsidRPr="00BE13F1" w:rsidTr="00224094">
        <w:trPr>
          <w:trHeight w:val="919"/>
        </w:trPr>
        <w:tc>
          <w:tcPr>
            <w:tcW w:w="3517" w:type="dxa"/>
          </w:tcPr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Срок действия справки, другого документа (решения), выдаваемых </w:t>
            </w:r>
            <w:r w:rsidRPr="00BE13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(принимаемого) при осуществлении административной процедуры</w:t>
            </w:r>
          </w:p>
        </w:tc>
        <w:tc>
          <w:tcPr>
            <w:tcW w:w="11751" w:type="dxa"/>
          </w:tcPr>
          <w:p w:rsidR="00BE13F1" w:rsidRPr="00BE13F1" w:rsidRDefault="00BE13F1" w:rsidP="00BE13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lastRenderedPageBreak/>
              <w:t>бессрочно</w:t>
            </w:r>
          </w:p>
        </w:tc>
      </w:tr>
    </w:tbl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3F1">
        <w:rPr>
          <w:rFonts w:ascii="Times New Roman" w:eastAsia="Times New Roman" w:hAnsi="Times New Roman" w:cs="Times New Roman"/>
          <w:b/>
          <w:smallCaps/>
          <w:color w:val="000000" w:themeColor="text1"/>
          <w:sz w:val="26"/>
          <w:szCs w:val="26"/>
          <w:lang w:eastAsia="ru-RU"/>
        </w:rPr>
        <w:t>ОТВЕТСТВЕННОЕ ЛИЦО:</w:t>
      </w:r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E13F1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  <w:t>ШАРЛАЙ ОЛЕСЯ ОЛЕГОВНА</w:t>
      </w:r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заместитель начальника отдела по образованию, </w:t>
      </w:r>
      <w:proofErr w:type="spellStart"/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324, тел. 507599</w:t>
      </w:r>
    </w:p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3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время приема: </w:t>
      </w:r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понедельник-пятница: с 8.00 до 17.00. Обед: с 13.00 до 14.00.</w:t>
      </w:r>
    </w:p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3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СЛУЧАЕ ОТСУТСТВИЯ ОТВЕТСТВЕННОГО ЛИЦА:</w:t>
      </w:r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E13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ЯКУБЁНОК ОКСАНА АЛЕКСЕЕВНА</w:t>
      </w:r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главный специалист отдела по образованию, </w:t>
      </w:r>
      <w:proofErr w:type="spellStart"/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121, тел.504172</w:t>
      </w:r>
    </w:p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3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время приема: </w:t>
      </w:r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понедельник-пятница: с 8.00 до 17.00. Обед: с 13.00 до 14.00.</w:t>
      </w:r>
    </w:p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11115"/>
      </w:tblGrid>
      <w:tr w:rsidR="00BE13F1" w:rsidRPr="00BE13F1" w:rsidTr="00BE13F1">
        <w:trPr>
          <w:trHeight w:val="977"/>
        </w:trPr>
        <w:tc>
          <w:tcPr>
            <w:tcW w:w="3445" w:type="dxa"/>
          </w:tcPr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11115" w:type="dxa"/>
          </w:tcPr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b/>
                <w:color w:val="242424"/>
                <w:sz w:val="26"/>
                <w:szCs w:val="26"/>
                <w:shd w:val="clear" w:color="auto" w:fill="FFFFFF"/>
                <w:lang w:eastAsia="ru-RU"/>
              </w:rPr>
              <w:t>Изменение лицензии на осуществление образовательной деятельности</w:t>
            </w:r>
          </w:p>
        </w:tc>
      </w:tr>
      <w:tr w:rsidR="00BE13F1" w:rsidRPr="00BE13F1" w:rsidTr="00BE13F1">
        <w:trPr>
          <w:trHeight w:val="300"/>
        </w:trPr>
        <w:tc>
          <w:tcPr>
            <w:tcW w:w="14560" w:type="dxa"/>
            <w:gridSpan w:val="2"/>
          </w:tcPr>
          <w:p w:rsidR="00BE13F1" w:rsidRPr="00BE13F1" w:rsidRDefault="00BE13F1" w:rsidP="00BE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Номер административной процедуры по Перечню – 10.2.2.</w:t>
            </w:r>
          </w:p>
        </w:tc>
      </w:tr>
      <w:tr w:rsidR="00BE13F1" w:rsidRPr="00BE13F1" w:rsidTr="00BE13F1">
        <w:trPr>
          <w:trHeight w:val="2807"/>
        </w:trPr>
        <w:tc>
          <w:tcPr>
            <w:tcW w:w="3445" w:type="dxa"/>
          </w:tcPr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</w:pPr>
            <w:r w:rsidRPr="001D0560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Орган-регулятор</w:t>
            </w:r>
          </w:p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</w:pPr>
          </w:p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D0560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Уполномоченный орган</w:t>
            </w:r>
          </w:p>
        </w:tc>
        <w:tc>
          <w:tcPr>
            <w:tcW w:w="11115" w:type="dxa"/>
          </w:tcPr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Минский городской, городские (городов областного подчинения) и районные исполнительные комитеты</w:t>
            </w:r>
          </w:p>
          <w:p w:rsidR="00BE13F1" w:rsidRPr="00BE13F1" w:rsidRDefault="00BE13F1" w:rsidP="00BE13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E13F1" w:rsidRPr="00BE13F1" w:rsidTr="00BE13F1">
        <w:trPr>
          <w:trHeight w:val="2158"/>
        </w:trPr>
        <w:tc>
          <w:tcPr>
            <w:tcW w:w="3445" w:type="dxa"/>
          </w:tcPr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15" w:type="dxa"/>
          </w:tcPr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о внесении изменения в специальное разрешение (лицензию) (далее - заявление);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 об уплате государственной пошлины (за исключением осуществления платы посредством использования автоматизированной информационной системы единого расчетного и информационного пространства);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(их копии), подтверждающие необходимость внесения в специальное разрешение (лицензию) изменения (за исключением изменения местонахождения лицензиата, а также случаев, предусмотренных абзацами третьим и четвертым части первой пункта 66 Положения о лицензировании отдельных видов деятельности);</w:t>
            </w:r>
          </w:p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документ, свидетельствующий о государственной регистрации соответствующего изменения, внесенного в учредительные документы лицензиата - юридического лица при </w:t>
            </w:r>
            <w:proofErr w:type="spellStart"/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неуказании</w:t>
            </w:r>
            <w:proofErr w:type="spellEnd"/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заявлении сведений о дате направления в регистрирующий орган уведомления об изменении местонахождения лицензиата - юридического лица (в случае изменения местонахождения лицензиата - юридического лица)</w:t>
            </w:r>
          </w:p>
        </w:tc>
      </w:tr>
      <w:tr w:rsidR="00BE13F1" w:rsidRPr="00BE13F1" w:rsidTr="00BE13F1">
        <w:trPr>
          <w:trHeight w:val="896"/>
        </w:trPr>
        <w:tc>
          <w:tcPr>
            <w:tcW w:w="3445" w:type="dxa"/>
          </w:tcPr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15" w:type="dxa"/>
          </w:tcPr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в размере 5 базовых величин..</w:t>
            </w:r>
          </w:p>
        </w:tc>
      </w:tr>
      <w:tr w:rsidR="00BE13F1" w:rsidRPr="00BE13F1" w:rsidTr="00BE13F1">
        <w:trPr>
          <w:trHeight w:val="886"/>
        </w:trPr>
        <w:tc>
          <w:tcPr>
            <w:tcW w:w="3445" w:type="dxa"/>
          </w:tcPr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11115" w:type="dxa"/>
          </w:tcPr>
          <w:p w:rsidR="00BE13F1" w:rsidRPr="00BE13F1" w:rsidRDefault="00BE13F1" w:rsidP="00BE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рабочих дней, а при проведении оценки или экспертизы - 25 рабочих дней</w:t>
            </w:r>
          </w:p>
          <w:p w:rsidR="00BE13F1" w:rsidRPr="00BE13F1" w:rsidRDefault="00BE13F1" w:rsidP="00BE13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E13F1" w:rsidRPr="00BE13F1" w:rsidTr="00BE13F1">
        <w:trPr>
          <w:trHeight w:val="919"/>
        </w:trPr>
        <w:tc>
          <w:tcPr>
            <w:tcW w:w="3445" w:type="dxa"/>
          </w:tcPr>
          <w:p w:rsidR="00BE13F1" w:rsidRPr="00BE13F1" w:rsidRDefault="00BE13F1" w:rsidP="00BE13F1">
            <w:pPr>
              <w:tabs>
                <w:tab w:val="left" w:pos="1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1115" w:type="dxa"/>
          </w:tcPr>
          <w:p w:rsidR="00BE13F1" w:rsidRPr="00BE13F1" w:rsidRDefault="00BE13F1" w:rsidP="00BE13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E13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бессрочно</w:t>
            </w:r>
          </w:p>
        </w:tc>
      </w:tr>
    </w:tbl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3F1">
        <w:rPr>
          <w:rFonts w:ascii="Times New Roman" w:eastAsia="Times New Roman" w:hAnsi="Times New Roman" w:cs="Times New Roman"/>
          <w:b/>
          <w:smallCaps/>
          <w:color w:val="000000" w:themeColor="text1"/>
          <w:sz w:val="26"/>
          <w:szCs w:val="26"/>
          <w:lang w:eastAsia="ru-RU"/>
        </w:rPr>
        <w:t>ОТВЕТСТВЕННОЕ ЛИЦО:</w:t>
      </w:r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E13F1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  <w:t>ШАРЛАЙ ОЛЕСЯ ОЛЕГОВНА</w:t>
      </w:r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заместитель начальника отдела по образованию, </w:t>
      </w:r>
      <w:proofErr w:type="spellStart"/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324, тел. 507599</w:t>
      </w:r>
    </w:p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3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время приема: </w:t>
      </w:r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понедельник-пятница: с 8.00 до 17.00. Обед: с 13.00 до 14.00.</w:t>
      </w:r>
    </w:p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3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СЛУЧАЕ ОТСУТСТВИЯ ОТВЕТСТВЕННОГО ЛИЦА:</w:t>
      </w:r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E13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ЯКУБЁНОК ОКСАНА АЛЕКСЕЕВНА</w:t>
      </w:r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главный специалист отдела по образованию, </w:t>
      </w:r>
      <w:proofErr w:type="spellStart"/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121, тел.504172</w:t>
      </w:r>
    </w:p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3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время приема: </w:t>
      </w:r>
      <w:r w:rsidRPr="00BE1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понедельник-пятница: с 8.00 до 17.00. Обед: с 13.00 до 14.00.</w:t>
      </w:r>
    </w:p>
    <w:p w:rsidR="00BE13F1" w:rsidRPr="00BE13F1" w:rsidRDefault="00BE13F1" w:rsidP="00BE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BE13F1" w:rsidRPr="00BE13F1" w:rsidSect="00BE1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F1"/>
    <w:rsid w:val="00482A54"/>
    <w:rsid w:val="007859E2"/>
    <w:rsid w:val="00BE13F1"/>
    <w:rsid w:val="00C7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C491"/>
  <w15:chartTrackingRefBased/>
  <w15:docId w15:val="{BDBF93DC-6C6C-4E2A-A991-C8E53A8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2023-02-06T05:43:00Z</dcterms:created>
  <dcterms:modified xsi:type="dcterms:W3CDTF">2023-02-06T06:45:00Z</dcterms:modified>
</cp:coreProperties>
</file>