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8F4423" w:rsidRPr="009629F3" w:rsidTr="001A715C">
        <w:tc>
          <w:tcPr>
            <w:tcW w:w="11160" w:type="dxa"/>
            <w:gridSpan w:val="2"/>
          </w:tcPr>
          <w:p w:rsidR="008F4423" w:rsidRPr="009629F3" w:rsidRDefault="008F4423" w:rsidP="001A715C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8F4423" w:rsidTr="001A715C">
        <w:tc>
          <w:tcPr>
            <w:tcW w:w="11160" w:type="dxa"/>
            <w:gridSpan w:val="2"/>
          </w:tcPr>
          <w:p w:rsidR="008F4423" w:rsidRDefault="008F4423" w:rsidP="001A715C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8F4423" w:rsidRPr="009629F3" w:rsidTr="001A715C">
        <w:tc>
          <w:tcPr>
            <w:tcW w:w="11160" w:type="dxa"/>
            <w:gridSpan w:val="2"/>
          </w:tcPr>
          <w:p w:rsidR="008F4423" w:rsidRPr="009629F3" w:rsidRDefault="008F4423" w:rsidP="001A715C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8F4423" w:rsidRPr="001F38BE" w:rsidTr="001A715C">
        <w:tc>
          <w:tcPr>
            <w:tcW w:w="11160" w:type="dxa"/>
            <w:gridSpan w:val="2"/>
          </w:tcPr>
          <w:p w:rsidR="008F4423" w:rsidRPr="001F38BE" w:rsidRDefault="008F4423" w:rsidP="001A715C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8F4423" w:rsidRPr="009629F3" w:rsidTr="001A715C">
        <w:tc>
          <w:tcPr>
            <w:tcW w:w="11160" w:type="dxa"/>
            <w:gridSpan w:val="2"/>
          </w:tcPr>
          <w:p w:rsidR="008F4423" w:rsidRPr="00FA0242" w:rsidRDefault="008F4423" w:rsidP="001A715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.5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Регистрация смерти</w:t>
            </w:r>
          </w:p>
        </w:tc>
      </w:tr>
      <w:tr w:rsidR="008F4423" w:rsidRPr="001F38BE" w:rsidTr="001A715C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8F4423" w:rsidRPr="00804451" w:rsidTr="001A715C">
              <w:tc>
                <w:tcPr>
                  <w:tcW w:w="10605" w:type="dxa"/>
                  <w:shd w:val="clear" w:color="auto" w:fill="D9D9D9"/>
                </w:tcPr>
                <w:p w:rsidR="008F4423" w:rsidRPr="00F118F2" w:rsidRDefault="008F4423" w:rsidP="001A715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8F4423" w:rsidRPr="00F118F2" w:rsidRDefault="008F4423" w:rsidP="001A715C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8F4423" w:rsidRPr="00804451" w:rsidTr="001A715C">
              <w:tc>
                <w:tcPr>
                  <w:tcW w:w="10605" w:type="dxa"/>
                </w:tcPr>
                <w:p w:rsidR="008F4423" w:rsidRPr="00F118F2" w:rsidRDefault="008F4423" w:rsidP="001A715C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F568C">
                    <w:rPr>
                      <w:b/>
                      <w:sz w:val="28"/>
                      <w:szCs w:val="28"/>
                    </w:rPr>
                    <w:t xml:space="preserve">Главный специалист отдела загса </w:t>
                  </w:r>
                  <w:proofErr w:type="spellStart"/>
                  <w:r w:rsidRPr="00EF568C">
                    <w:rPr>
                      <w:b/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EF568C">
                    <w:rPr>
                      <w:b/>
                      <w:sz w:val="28"/>
                      <w:szCs w:val="28"/>
                    </w:rPr>
                    <w:t xml:space="preserve"> горисполкома</w:t>
                  </w:r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EF568C">
                    <w:rPr>
                      <w:b/>
                      <w:sz w:val="28"/>
                      <w:szCs w:val="28"/>
                    </w:rPr>
                    <w:t>Макуцевич</w:t>
                  </w:r>
                  <w:proofErr w:type="spellEnd"/>
                  <w:r w:rsidRPr="00EF568C">
                    <w:rPr>
                      <w:b/>
                      <w:sz w:val="28"/>
                      <w:szCs w:val="28"/>
                    </w:rPr>
                    <w:t xml:space="preserve"> Татьяна Владимировна</w:t>
                  </w:r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F568C">
                    <w:rPr>
                      <w:b/>
                      <w:sz w:val="28"/>
                      <w:szCs w:val="28"/>
                    </w:rPr>
                    <w:t xml:space="preserve">г. Новополоцк ул. Молодёжная, д. 155, кабинет № 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EF568C">
                    <w:rPr>
                      <w:b/>
                      <w:sz w:val="28"/>
                      <w:szCs w:val="28"/>
                    </w:rPr>
                    <w:t>, телефон 8 (0214) 50 74 44</w:t>
                  </w:r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F568C">
                    <w:rPr>
                      <w:sz w:val="28"/>
                      <w:szCs w:val="28"/>
                    </w:rPr>
                    <w:t xml:space="preserve">На период отсутствия главного специалиста </w:t>
                  </w:r>
                  <w:proofErr w:type="spellStart"/>
                  <w:r>
                    <w:rPr>
                      <w:sz w:val="28"/>
                      <w:szCs w:val="28"/>
                    </w:rPr>
                    <w:t>Макуцевич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Татьяны Владимировны</w:t>
                  </w:r>
                  <w:r w:rsidRPr="00EF568C">
                    <w:rPr>
                      <w:sz w:val="28"/>
                      <w:szCs w:val="28"/>
                    </w:rPr>
                    <w:t xml:space="preserve"> приём граждан осуществляют специалисты, которые взаимозаменяемы:</w:t>
                  </w:r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F568C">
                    <w:rPr>
                      <w:sz w:val="28"/>
                      <w:szCs w:val="28"/>
                    </w:rPr>
                    <w:t xml:space="preserve">ЕГОРОВА НАТАЛЬЯ ВАСИЛЬЕВНА, начальник отдела загс </w:t>
                  </w:r>
                  <w:proofErr w:type="spellStart"/>
                  <w:r w:rsidRPr="00EF568C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EF568C">
                    <w:rPr>
                      <w:sz w:val="28"/>
                      <w:szCs w:val="28"/>
                    </w:rPr>
                    <w:t xml:space="preserve"> горисполкома,</w:t>
                  </w:r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F568C">
                    <w:rPr>
                      <w:sz w:val="28"/>
                      <w:szCs w:val="28"/>
                    </w:rPr>
                    <w:t>ул. Молодёжная, 155, кабинет №5, тел. 50-78-16</w:t>
                  </w:r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ПЕТРОВА ГАЛИНА ВАЛЕРЬЕВНА</w:t>
                  </w:r>
                  <w:r w:rsidRPr="00EF568C">
                    <w:rPr>
                      <w:sz w:val="28"/>
                      <w:szCs w:val="28"/>
                    </w:rPr>
                    <w:t xml:space="preserve">, главный специалист отдела загс </w:t>
                  </w:r>
                  <w:proofErr w:type="spellStart"/>
                  <w:r w:rsidRPr="00EF568C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F568C">
                    <w:rPr>
                      <w:sz w:val="28"/>
                      <w:szCs w:val="28"/>
                    </w:rPr>
                    <w:t>горисполкома, ул. Молодёжная, 155, кабинет №</w:t>
                  </w:r>
                  <w:r w:rsidR="00AF283E">
                    <w:rPr>
                      <w:sz w:val="28"/>
                      <w:szCs w:val="28"/>
                    </w:rPr>
                    <w:t>3</w:t>
                  </w:r>
                  <w:r w:rsidRPr="00EF568C">
                    <w:rPr>
                      <w:sz w:val="28"/>
                      <w:szCs w:val="28"/>
                    </w:rPr>
                    <w:t>, тел. 50-74-44</w:t>
                  </w:r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8F4423" w:rsidRPr="00EF568C" w:rsidRDefault="00EF568C" w:rsidP="00EF568C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EF568C">
                    <w:rPr>
                      <w:b/>
                      <w:sz w:val="28"/>
                      <w:szCs w:val="28"/>
                    </w:rPr>
      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      </w:r>
                </w:p>
                <w:p w:rsidR="008F4423" w:rsidRDefault="008F4423" w:rsidP="001A715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118F2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3"/>
                    <w:gridCol w:w="6635"/>
                  </w:tblGrid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Default="00487D87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87D87">
                          <w:rPr>
                            <w:b/>
                            <w:sz w:val="28"/>
                            <w:szCs w:val="28"/>
                          </w:rPr>
            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Орган загса по последнему месту жительства, по месту наступления смерти, по месту обнаружения умершего, по месту захоронения умершего или по месту нахождения организации, выдавшей врачебное свидетельство о смерти (мертворождении) либо по месту нахождения суда, вынесшего решение об установлении факта смерти или объявления гражданина умершим</w:t>
                        </w:r>
                      </w:p>
                    </w:tc>
                  </w:tr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Pr="00025310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b/>
                            <w:sz w:val="28"/>
                            <w:szCs w:val="28"/>
                          </w:rPr>
                          <w:t xml:space="preserve">Устная/письменная </w:t>
                        </w:r>
                      </w:p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8F4423" w:rsidRDefault="008F4423" w:rsidP="001A715C">
                        <w:pPr>
                          <w:pStyle w:val="newncpi"/>
                          <w:ind w:firstLine="0"/>
                          <w:rPr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sz w:val="28"/>
                            <w:szCs w:val="28"/>
                          </w:rPr>
                          <w:t xml:space="preserve">Заявление </w:t>
                        </w:r>
                        <w:r w:rsidRPr="00025310">
                          <w:rPr>
                            <w:b/>
                            <w:sz w:val="28"/>
                            <w:szCs w:val="28"/>
                          </w:rPr>
                          <w:t>в письменной форме</w:t>
                        </w:r>
                        <w:r w:rsidRPr="00025310">
                          <w:rPr>
                            <w:sz w:val="28"/>
                            <w:szCs w:val="28"/>
                          </w:rPr>
                          <w:t xml:space="preserve"> подается в случаях:</w:t>
                        </w:r>
                      </w:p>
                      <w:p w:rsidR="008F4423" w:rsidRDefault="008F4423" w:rsidP="001A715C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sz w:val="28"/>
                            <w:szCs w:val="28"/>
                          </w:rPr>
                          <w:t>если для регистрации смерти не представлен документ, удостоверяющий личность умершего;</w:t>
                        </w:r>
                      </w:p>
                      <w:p w:rsidR="008F4423" w:rsidRPr="00025310" w:rsidRDefault="008F4423" w:rsidP="001A715C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</w:p>
                      <w:p w:rsidR="008F4423" w:rsidRDefault="008F4423" w:rsidP="001A715C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sz w:val="28"/>
                            <w:szCs w:val="28"/>
                          </w:rPr>
                          <w:t>пропуска срока подачи заявления о регистрации смерти, установленного статьей 221 Кодекса;</w:t>
                        </w:r>
                      </w:p>
                      <w:p w:rsidR="008F4423" w:rsidRPr="00025310" w:rsidRDefault="008F4423" w:rsidP="001A715C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</w:p>
                      <w:p w:rsidR="008F4423" w:rsidRDefault="008F4423" w:rsidP="001A715C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sz w:val="28"/>
                            <w:szCs w:val="28"/>
                          </w:rPr>
                          <w:lastRenderedPageBreak/>
                          <w:t>когда для регистрации смерти представлена копия решения суда об установлении факта смерти или объявлении гражданина умершим;</w:t>
                        </w:r>
                      </w:p>
                      <w:p w:rsidR="008F4423" w:rsidRPr="00025310" w:rsidRDefault="00AB1317" w:rsidP="00AB1317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AB1317">
                          <w:rPr>
                            <w:sz w:val="28"/>
                            <w:szCs w:val="28"/>
                          </w:rPr>
                          <w:t>когда для регистрации смерти лица, репрессированного по решению несудебного или судебного органа (далее – репрессированное лицо), представлено (запрошено) извещение Комитета государственной безопасности;</w:t>
                        </w:r>
                      </w:p>
                      <w:p w:rsidR="008F4423" w:rsidRPr="00025310" w:rsidRDefault="008F4423" w:rsidP="001A715C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sz w:val="28"/>
                            <w:szCs w:val="28"/>
                          </w:rPr>
                          <w:t>если умерший являлся иностранным гражданином или лицом без гражданства, временно пребывавшим (проживавшим) в Республике Беларусь;</w:t>
                        </w:r>
                      </w:p>
                      <w:p w:rsidR="008F4423" w:rsidRPr="00025310" w:rsidRDefault="008F4423" w:rsidP="001A715C">
                        <w:pPr>
                          <w:pStyle w:val="point"/>
                          <w:ind w:firstLine="0"/>
                          <w:rPr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sz w:val="28"/>
                            <w:szCs w:val="28"/>
                          </w:rPr>
                          <w:t>в иных случаях по желанию заявителя.</w:t>
                        </w:r>
                      </w:p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Pr="004B5A81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Срок подачи заявления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b/>
                            <w:sz w:val="28"/>
                            <w:szCs w:val="28"/>
                          </w:rPr>
                          <w:t>Не позднее семи дней с момента наступления смерти или обнаружения умершего</w:t>
                        </w:r>
                      </w:p>
                      <w:p w:rsidR="008F4423" w:rsidRPr="00025310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Pr="00A66CFB" w:rsidRDefault="008F4423" w:rsidP="001A715C">
                        <w:pPr>
                          <w:spacing w:line="240" w:lineRule="exact"/>
                          <w:rPr>
                            <w:sz w:val="28"/>
                            <w:szCs w:val="28"/>
                          </w:rPr>
                        </w:pPr>
                        <w:r w:rsidRPr="00A66CFB">
                          <w:rPr>
                            <w:sz w:val="28"/>
                            <w:szCs w:val="28"/>
                          </w:rPr>
                          <w:t>По</w:t>
                        </w:r>
                        <w:r w:rsidRPr="00E97565">
                          <w:rPr>
                            <w:b/>
                            <w:sz w:val="28"/>
                            <w:szCs w:val="28"/>
                          </w:rPr>
                          <w:t>рядок представления гражданами документов</w:t>
                        </w:r>
                        <w:r w:rsidRPr="00A66C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Pr="00A66CFB" w:rsidRDefault="008F4423" w:rsidP="001A715C">
                        <w:pPr>
                          <w:pStyle w:val="newncpi"/>
                          <w:ind w:firstLine="0"/>
                          <w:rPr>
                            <w:sz w:val="28"/>
                            <w:szCs w:val="28"/>
                          </w:rPr>
                        </w:pPr>
                        <w:r w:rsidRPr="00A66CFB">
                          <w:rPr>
                            <w:sz w:val="28"/>
                            <w:szCs w:val="28"/>
                          </w:rPr>
                          <w:t>Заявление о регистрации смерти может быть сделано в орган, регистрирующий акты гражданского состояния, родственниками, работниками организации, осуществляющей эксплуатацию жилищного фонда, администрацией организации здравоохранения, другой организации по месту наступления смерти или по месту обнаружения умершего либо другим лицом.</w:t>
                        </w:r>
                      </w:p>
                      <w:p w:rsidR="008F4423" w:rsidRPr="00A66CFB" w:rsidRDefault="008F4423" w:rsidP="001A715C">
                        <w:pPr>
                          <w:ind w:left="85" w:right="57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66CFB">
                          <w:rPr>
                            <w:sz w:val="28"/>
                            <w:szCs w:val="28"/>
                          </w:rPr>
                          <w:t>Заявление о регистрации смерти должно быть сделано не позднее семи дней с момента наступления смерти или обнаружения умершего.</w:t>
                        </w:r>
                      </w:p>
                    </w:tc>
                  </w:tr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Pr="004B5A81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8F4423" w:rsidRPr="004B5A81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8F4423" w:rsidRPr="004B5A81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гражданином</w:t>
                        </w:r>
                      </w:p>
                      <w:p w:rsidR="008F4423" w:rsidRPr="004B5A81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для осуществления</w:t>
                        </w:r>
                      </w:p>
                      <w:p w:rsidR="008F4423" w:rsidRPr="004B5A81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административной</w:t>
                        </w:r>
                      </w:p>
                      <w:p w:rsidR="008F4423" w:rsidRDefault="008F4423" w:rsidP="001A715C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Pr="00690D90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90D90">
                          <w:rPr>
                            <w:sz w:val="28"/>
                            <w:szCs w:val="28"/>
                          </w:rPr>
                          <w:t>-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>заявление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br/>
                        </w:r>
                        <w:r w:rsidRPr="005021F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>-</w:t>
                        </w:r>
                        <w:r w:rsidRPr="005021F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паспорта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>или иные документы, удостоверяющие личность заявителя и умершего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 xml:space="preserve"> (за исключением иностранных граждан и лиц без гражданства, ходатайствующих о предоставлении с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татуса беженца, 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 xml:space="preserve">дополнительной защиты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или убежища 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>в Республике Беларусь, и иностранных граждан и лиц без гражданства, которым предоставлена дополнительная защита в Республике Беларусь)</w:t>
                        </w:r>
                      </w:p>
                      <w:p w:rsidR="008F4423" w:rsidRPr="005021FD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90D90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>свидетельства заявителя и умершего о регистрации ходатайства о предостав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лении статуса беженца,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 xml:space="preserve">дополнительной защиты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или убежища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>в Республике Белару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>сь – для иностранных граждан и лиц без гражданства, ходатайствующих о предоставлении статуса беженца или дополнительной защиты в Республике Беларусь</w:t>
                        </w:r>
                      </w:p>
                      <w:p w:rsidR="008F4423" w:rsidRPr="00690D90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90D90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 xml:space="preserve">врачебное свидетельство о смерти (мертворождении) либо копия решения суда об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установлении факта смерти или объявлении гражданина умершим</w:t>
                        </w:r>
                      </w:p>
                      <w:p w:rsidR="008F4423" w:rsidRPr="00FA0242" w:rsidRDefault="008F4423" w:rsidP="001A715C">
                        <w:pPr>
                          <w:rPr>
                            <w:sz w:val="28"/>
                            <w:szCs w:val="28"/>
                          </w:rPr>
                        </w:pPr>
                        <w:r w:rsidRPr="00690D90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>документ специализированной организации, осуществившей погребение умершего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>, – в случае регистрации смерти по месту захоронения умершего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br/>
                          <w:t xml:space="preserve">- 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>военный билет умершего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> – в случае регистрации смерти военнослужащих</w:t>
                        </w:r>
                      </w:p>
                    </w:tc>
                  </w:tr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Default="008F4423" w:rsidP="001A715C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Документы и (или) сведения, запрашиваемые ответственным исполнителем: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310680" w:rsidRPr="00310680" w:rsidRDefault="008F4423" w:rsidP="00310680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310680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310680" w:rsidRPr="00310680">
                          <w:rPr>
                            <w:sz w:val="28"/>
                            <w:szCs w:val="28"/>
                          </w:rPr>
                          <w:t>извещение Комитета государственной безопасности в случае регистрации смерти лиц, репрессированных по решениям несудебных и судебных органов, – из Комитета государственной безопасности;</w:t>
                        </w:r>
                      </w:p>
                      <w:p w:rsidR="00310680" w:rsidRPr="00310680" w:rsidRDefault="00310680" w:rsidP="00310680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310680">
                          <w:rPr>
                            <w:sz w:val="28"/>
                            <w:szCs w:val="28"/>
                          </w:rPr>
                          <w:t>сведения об умершем лице (персональные данные) в случае отсутствия документа, удостоверяющего личность гражданина Республики Беларусь, а также иностранного гражданина или лица без гражданства, постоянно проживающего в Республике Беларусь, – из государственной информационной системы «Регистр населения» (далее – регистр населения), за исключением регистрации смерти загранучреждениями;</w:t>
                        </w:r>
                      </w:p>
                      <w:p w:rsidR="00310680" w:rsidRPr="00310680" w:rsidRDefault="00310680" w:rsidP="00310680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310680">
                          <w:rPr>
                            <w:sz w:val="28"/>
                            <w:szCs w:val="28"/>
                          </w:rPr>
                          <w:t xml:space="preserve">копии </w:t>
                        </w:r>
                        <w:hyperlink r:id="rId5" w:anchor="a6" w:tooltip="+" w:history="1">
                          <w:r w:rsidRPr="00310680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записей</w:t>
                          </w:r>
                        </w:hyperlink>
                        <w:r w:rsidRPr="00310680">
                          <w:rPr>
                            <w:sz w:val="28"/>
                            <w:szCs w:val="28"/>
                          </w:rPr>
      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      </w:r>
                      </w:p>
                      <w:p w:rsidR="00310680" w:rsidRPr="00310680" w:rsidRDefault="00310680" w:rsidP="00310680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310680">
                          <w:rPr>
                            <w:sz w:val="28"/>
                            <w:szCs w:val="28"/>
                          </w:rPr>
                          <w:t>иные сведения и (или) документы, которые могут быть получены от других государственных органов, иных организаций.</w:t>
                        </w:r>
                      </w:p>
                      <w:p w:rsidR="00310680" w:rsidRPr="00310680" w:rsidRDefault="00384611" w:rsidP="00310680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hyperlink r:id="rId6" w:anchor="a7" w:tooltip="+" w:history="1">
                          <w:r w:rsidR="00310680" w:rsidRPr="00310680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  <w:r w:rsidR="00310680" w:rsidRPr="00310680">
                          <w:rPr>
                            <w:sz w:val="28"/>
                            <w:szCs w:val="28"/>
                          </w:rPr>
      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</w:r>
                      </w:p>
                      <w:p w:rsidR="008F4423" w:rsidRDefault="008F4423" w:rsidP="001A715C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Pr="004B5A81" w:rsidRDefault="008F4423" w:rsidP="001A715C">
                        <w:pPr>
                          <w:rPr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Максимальный срок осуществления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46FB7">
                          <w:rPr>
                            <w:b/>
                            <w:sz w:val="28"/>
                            <w:szCs w:val="28"/>
                          </w:rPr>
                          <w:t>в день подачи заявления</w:t>
                        </w:r>
                        <w:r w:rsidRPr="00FC5194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</w:p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FC5194">
                          <w:rPr>
                            <w:sz w:val="28"/>
                            <w:szCs w:val="28"/>
                          </w:rPr>
                          <w:t xml:space="preserve">а в случае запроса сведений и (или) документов от других государственных органов, иных организаций – </w:t>
                        </w:r>
                        <w:r w:rsidRPr="00A46FB7">
                          <w:rPr>
                            <w:b/>
                            <w:sz w:val="28"/>
                            <w:szCs w:val="28"/>
                          </w:rPr>
                          <w:t>1 месяц</w:t>
                        </w:r>
                      </w:p>
                    </w:tc>
                  </w:tr>
                  <w:tr w:rsidR="008F4423" w:rsidTr="001A715C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8F4423" w:rsidRDefault="008F4423" w:rsidP="001A715C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Размер платы, взимаемой при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Default="008F4423" w:rsidP="001A715C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8F4423" w:rsidRDefault="008F4423" w:rsidP="001A715C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A46FB7">
                          <w:rPr>
                            <w:b/>
                            <w:sz w:val="28"/>
                            <w:szCs w:val="28"/>
                          </w:rPr>
                          <w:t>бесплатно</w:t>
                        </w:r>
                      </w:p>
                    </w:tc>
                  </w:tr>
                  <w:tr w:rsidR="008F4423" w:rsidTr="001A715C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8F4423" w:rsidRPr="004B5A81" w:rsidRDefault="008F4423" w:rsidP="001A715C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 xml:space="preserve">Срок действия справки,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другого документа (решения), выдаваемых (принимаемого) при 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Default="008F4423" w:rsidP="001A715C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8F4423" w:rsidRDefault="008F4423" w:rsidP="001A715C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8F4423" w:rsidRPr="00A46FB7" w:rsidRDefault="008F4423" w:rsidP="001A715C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46FB7">
                          <w:rPr>
                            <w:b/>
                            <w:sz w:val="28"/>
                            <w:szCs w:val="28"/>
                          </w:rPr>
                          <w:t>бессрочно</w:t>
                        </w:r>
                      </w:p>
                      <w:p w:rsidR="008F4423" w:rsidRDefault="008F4423" w:rsidP="001A715C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F4423" w:rsidRPr="00F118F2" w:rsidRDefault="008F4423" w:rsidP="001A715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F4423" w:rsidRPr="001F38BE" w:rsidRDefault="008F4423" w:rsidP="001A715C">
            <w:pPr>
              <w:jc w:val="both"/>
              <w:rPr>
                <w:sz w:val="28"/>
                <w:szCs w:val="28"/>
              </w:rPr>
            </w:pPr>
          </w:p>
        </w:tc>
      </w:tr>
      <w:tr w:rsidR="008F4423" w:rsidRPr="00264C93" w:rsidTr="001A715C">
        <w:tc>
          <w:tcPr>
            <w:tcW w:w="3240" w:type="dxa"/>
          </w:tcPr>
          <w:p w:rsidR="008F4423" w:rsidRPr="00264C93" w:rsidRDefault="008F4423" w:rsidP="001A715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8F4423" w:rsidRPr="00264C93" w:rsidRDefault="008F4423" w:rsidP="001A715C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8F4423" w:rsidRPr="00264C93" w:rsidRDefault="008F4423" w:rsidP="008F4423">
      <w:pPr>
        <w:ind w:firstLine="709"/>
        <w:jc w:val="both"/>
        <w:rPr>
          <w:sz w:val="28"/>
          <w:szCs w:val="28"/>
        </w:rPr>
      </w:pPr>
    </w:p>
    <w:p w:rsidR="00B07AF2" w:rsidRDefault="00B07AF2"/>
    <w:sectPr w:rsidR="00B0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23"/>
    <w:rsid w:val="00222E05"/>
    <w:rsid w:val="00310680"/>
    <w:rsid w:val="00384611"/>
    <w:rsid w:val="00487D87"/>
    <w:rsid w:val="008F4423"/>
    <w:rsid w:val="00AB1317"/>
    <w:rsid w:val="00AE2C43"/>
    <w:rsid w:val="00AF283E"/>
    <w:rsid w:val="00B07AF2"/>
    <w:rsid w:val="00B72DB0"/>
    <w:rsid w:val="00EB2DC0"/>
    <w:rsid w:val="00E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F4423"/>
    <w:rPr>
      <w:sz w:val="20"/>
      <w:szCs w:val="20"/>
    </w:rPr>
  </w:style>
  <w:style w:type="paragraph" w:customStyle="1" w:styleId="a3">
    <w:name w:val="Знак"/>
    <w:basedOn w:val="a"/>
    <w:autoRedefine/>
    <w:rsid w:val="008F4423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newncpi">
    <w:name w:val="newncpi"/>
    <w:basedOn w:val="a"/>
    <w:rsid w:val="008F4423"/>
    <w:pPr>
      <w:ind w:firstLine="567"/>
      <w:jc w:val="both"/>
    </w:pPr>
  </w:style>
  <w:style w:type="paragraph" w:customStyle="1" w:styleId="point">
    <w:name w:val="point"/>
    <w:basedOn w:val="a"/>
    <w:rsid w:val="008F4423"/>
    <w:pPr>
      <w:spacing w:before="160" w:after="160"/>
      <w:ind w:firstLine="567"/>
      <w:jc w:val="both"/>
    </w:pPr>
  </w:style>
  <w:style w:type="character" w:styleId="a4">
    <w:name w:val="Hyperlink"/>
    <w:basedOn w:val="a0"/>
    <w:uiPriority w:val="99"/>
    <w:semiHidden/>
    <w:unhideWhenUsed/>
    <w:rsid w:val="003106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F4423"/>
    <w:rPr>
      <w:sz w:val="20"/>
      <w:szCs w:val="20"/>
    </w:rPr>
  </w:style>
  <w:style w:type="paragraph" w:customStyle="1" w:styleId="a3">
    <w:name w:val="Знак"/>
    <w:basedOn w:val="a"/>
    <w:autoRedefine/>
    <w:rsid w:val="008F4423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newncpi">
    <w:name w:val="newncpi"/>
    <w:basedOn w:val="a"/>
    <w:rsid w:val="008F4423"/>
    <w:pPr>
      <w:ind w:firstLine="567"/>
      <w:jc w:val="both"/>
    </w:pPr>
  </w:style>
  <w:style w:type="paragraph" w:customStyle="1" w:styleId="point">
    <w:name w:val="point"/>
    <w:basedOn w:val="a"/>
    <w:rsid w:val="008F4423"/>
    <w:pPr>
      <w:spacing w:before="160" w:after="160"/>
      <w:ind w:firstLine="567"/>
      <w:jc w:val="both"/>
    </w:pPr>
  </w:style>
  <w:style w:type="character" w:styleId="a4">
    <w:name w:val="Hyperlink"/>
    <w:basedOn w:val="a0"/>
    <w:uiPriority w:val="99"/>
    <w:semiHidden/>
    <w:unhideWhenUsed/>
    <w:rsid w:val="00310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Zags\Downloads\tx.dll%3fd=39559&amp;a=7" TargetMode="External"/><Relationship Id="rId5" Type="http://schemas.openxmlformats.org/officeDocument/2006/relationships/hyperlink" Target="file:///C:\Users\Zags\Downloads\tx.dll%3fd=43583&amp;a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2024-05-21T14:20:00Z</dcterms:created>
  <dcterms:modified xsi:type="dcterms:W3CDTF">2024-05-21T14:20:00Z</dcterms:modified>
</cp:coreProperties>
</file>