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B9BAD" w14:textId="77777777" w:rsidR="009162B1" w:rsidRDefault="009162B1" w:rsidP="009162B1">
      <w:pPr>
        <w:pStyle w:val="a3"/>
        <w:jc w:val="center"/>
      </w:pPr>
      <w:r>
        <w:rPr>
          <w:rStyle w:val="a4"/>
        </w:rPr>
        <w:t>НОВОПОЛОЦКИЙ ГОРОДСКОЙ СОВЕТ ДЕПУТАТОВ</w:t>
      </w:r>
    </w:p>
    <w:p w14:paraId="5DFFFEAF" w14:textId="77777777" w:rsidR="009162B1" w:rsidRDefault="009162B1" w:rsidP="009162B1">
      <w:pPr>
        <w:pStyle w:val="a3"/>
        <w:jc w:val="center"/>
      </w:pPr>
      <w:r>
        <w:t> </w:t>
      </w:r>
    </w:p>
    <w:p w14:paraId="40DA5A51" w14:textId="77777777" w:rsidR="009162B1" w:rsidRDefault="009162B1" w:rsidP="009162B1">
      <w:pPr>
        <w:pStyle w:val="a3"/>
        <w:jc w:val="center"/>
      </w:pPr>
      <w:r>
        <w:rPr>
          <w:rStyle w:val="a4"/>
        </w:rPr>
        <w:t>РЕШЕНИЕ</w:t>
      </w:r>
    </w:p>
    <w:p w14:paraId="13C79EA2" w14:textId="77777777" w:rsidR="009162B1" w:rsidRDefault="009162B1" w:rsidP="009162B1">
      <w:pPr>
        <w:pStyle w:val="a3"/>
      </w:pPr>
      <w:r>
        <w:t> </w:t>
      </w:r>
    </w:p>
    <w:p w14:paraId="6C1D7215" w14:textId="77777777" w:rsidR="009162B1" w:rsidRDefault="009162B1" w:rsidP="009162B1">
      <w:pPr>
        <w:pStyle w:val="a3"/>
      </w:pPr>
      <w:r>
        <w:rPr>
          <w:u w:val="single"/>
        </w:rPr>
        <w:t>24 декабря 2009г.</w:t>
      </w:r>
      <w:r>
        <w:t xml:space="preserve"> </w:t>
      </w:r>
      <w:r>
        <w:rPr>
          <w:u w:val="single"/>
        </w:rPr>
        <w:t>№198</w:t>
      </w:r>
    </w:p>
    <w:p w14:paraId="40AE898A" w14:textId="77777777" w:rsidR="009162B1" w:rsidRDefault="009162B1" w:rsidP="009162B1">
      <w:pPr>
        <w:pStyle w:val="a3"/>
      </w:pPr>
      <w:proofErr w:type="spellStart"/>
      <w:r>
        <w:t>г.Новополоцк</w:t>
      </w:r>
      <w:proofErr w:type="spellEnd"/>
    </w:p>
    <w:p w14:paraId="02DF3AFE" w14:textId="77777777" w:rsidR="009162B1" w:rsidRDefault="009162B1" w:rsidP="009162B1">
      <w:pPr>
        <w:pStyle w:val="a3"/>
      </w:pPr>
      <w:r>
        <w:t> </w:t>
      </w:r>
    </w:p>
    <w:p w14:paraId="48E6DD2B" w14:textId="77777777" w:rsidR="009162B1" w:rsidRDefault="009162B1" w:rsidP="009162B1">
      <w:pPr>
        <w:pStyle w:val="a3"/>
        <w:jc w:val="center"/>
      </w:pPr>
      <w:r>
        <w:rPr>
          <w:rStyle w:val="a4"/>
        </w:rPr>
        <w:t>О городском бюджете на 2010 год</w:t>
      </w:r>
    </w:p>
    <w:p w14:paraId="5BBF8B9F" w14:textId="77777777" w:rsidR="009162B1" w:rsidRDefault="009162B1" w:rsidP="009162B1">
      <w:pPr>
        <w:pStyle w:val="a3"/>
      </w:pPr>
      <w:r>
        <w:t> </w:t>
      </w:r>
    </w:p>
    <w:p w14:paraId="5E5C2ACD" w14:textId="77777777" w:rsidR="009162B1" w:rsidRDefault="009162B1" w:rsidP="009162B1">
      <w:pPr>
        <w:pStyle w:val="a3"/>
      </w:pPr>
      <w:r>
        <w:t> </w:t>
      </w:r>
    </w:p>
    <w:p w14:paraId="10E2E4B9" w14:textId="77777777" w:rsidR="009162B1" w:rsidRDefault="009162B1" w:rsidP="009162B1">
      <w:pPr>
        <w:pStyle w:val="a3"/>
      </w:pPr>
      <w:r>
        <w:t xml:space="preserve">На основании статьи 100 Бюджетного кодекса Республики Беларусь, статей 9 и 12 Налогового кодекса Республики Беларусь </w:t>
      </w:r>
      <w:proofErr w:type="spellStart"/>
      <w:r>
        <w:t>Новополоцкий</w:t>
      </w:r>
      <w:proofErr w:type="spellEnd"/>
      <w:r>
        <w:t xml:space="preserve"> городской Совет депутатов РЕШИЛ:</w:t>
      </w:r>
    </w:p>
    <w:p w14:paraId="6B6D5669" w14:textId="77777777" w:rsidR="009162B1" w:rsidRDefault="009162B1" w:rsidP="009162B1">
      <w:pPr>
        <w:pStyle w:val="a3"/>
      </w:pPr>
      <w:r>
        <w:t> </w:t>
      </w:r>
    </w:p>
    <w:p w14:paraId="5C98E5BD" w14:textId="77777777" w:rsidR="009162B1" w:rsidRDefault="009162B1" w:rsidP="009162B1">
      <w:pPr>
        <w:pStyle w:val="a3"/>
      </w:pPr>
      <w:r>
        <w:t>1. Утвердить городской бюджет на 2010 год по расходам в сумме 171 439 827,0 тысячи рублей (далее – тыс. рублей) исходя из прогнозируемого объема доходов в сумме 171 439 827,0 тыс. рублей.</w:t>
      </w:r>
    </w:p>
    <w:p w14:paraId="70B27D91" w14:textId="77777777" w:rsidR="009162B1" w:rsidRDefault="009162B1" w:rsidP="009162B1">
      <w:pPr>
        <w:pStyle w:val="a3"/>
      </w:pPr>
      <w:r>
        <w:t> </w:t>
      </w:r>
    </w:p>
    <w:p w14:paraId="0A8811D3" w14:textId="77777777" w:rsidR="009162B1" w:rsidRDefault="009162B1" w:rsidP="009162B1">
      <w:pPr>
        <w:pStyle w:val="a3"/>
      </w:pPr>
      <w:r>
        <w:t>2. Включить в 2010 году в городской бюджет средства государственного целевого бюджетного фонда охраны природы, образуемого в соответствие с Законом Республики Беларусь от 29 декабря 2009 года «О республиканском бюджете на 2010 год» (Национальный реестр правовых актов Республики Беларусь 2010 г., № 14, 2/1625).</w:t>
      </w:r>
    </w:p>
    <w:p w14:paraId="21207FBB" w14:textId="77777777" w:rsidR="009162B1" w:rsidRDefault="009162B1" w:rsidP="009162B1">
      <w:pPr>
        <w:pStyle w:val="a3"/>
      </w:pPr>
      <w:r>
        <w:t> </w:t>
      </w:r>
    </w:p>
    <w:p w14:paraId="76D0E59F" w14:textId="77777777" w:rsidR="009162B1" w:rsidRDefault="009162B1" w:rsidP="009162B1">
      <w:pPr>
        <w:pStyle w:val="a3"/>
      </w:pPr>
      <w:r>
        <w:t xml:space="preserve">3. Утвердить на 2010 год нормативы отчислений в бюджет поселка городского типа </w:t>
      </w:r>
      <w:proofErr w:type="spellStart"/>
      <w:r>
        <w:t>Боровуха</w:t>
      </w:r>
      <w:proofErr w:type="spellEnd"/>
      <w:r>
        <w:t xml:space="preserve"> (далее – поселка городского типа) от:</w:t>
      </w:r>
    </w:p>
    <w:p w14:paraId="470609E9" w14:textId="77777777" w:rsidR="009162B1" w:rsidRDefault="009162B1" w:rsidP="009162B1">
      <w:pPr>
        <w:pStyle w:val="a3"/>
      </w:pPr>
      <w:r>
        <w:t> </w:t>
      </w:r>
    </w:p>
    <w:p w14:paraId="4DB700F1" w14:textId="77777777" w:rsidR="009162B1" w:rsidRDefault="009162B1" w:rsidP="009162B1">
      <w:pPr>
        <w:pStyle w:val="a3"/>
      </w:pPr>
      <w:r>
        <w:t>- налога за услуги – 50 процентов;</w:t>
      </w:r>
    </w:p>
    <w:p w14:paraId="00ABFA77" w14:textId="77777777" w:rsidR="009162B1" w:rsidRDefault="009162B1" w:rsidP="009162B1">
      <w:pPr>
        <w:pStyle w:val="a3"/>
      </w:pPr>
      <w:r>
        <w:t> </w:t>
      </w:r>
    </w:p>
    <w:p w14:paraId="60B463B2" w14:textId="77777777" w:rsidR="009162B1" w:rsidRDefault="009162B1" w:rsidP="009162B1">
      <w:pPr>
        <w:pStyle w:val="a3"/>
      </w:pPr>
      <w:r>
        <w:t>- налога за владение собаками – 100 процентов;</w:t>
      </w:r>
    </w:p>
    <w:p w14:paraId="036193E9" w14:textId="77777777" w:rsidR="009162B1" w:rsidRDefault="009162B1" w:rsidP="009162B1">
      <w:pPr>
        <w:pStyle w:val="a3"/>
      </w:pPr>
      <w:r>
        <w:t> </w:t>
      </w:r>
    </w:p>
    <w:p w14:paraId="51741454" w14:textId="77777777" w:rsidR="009162B1" w:rsidRDefault="009162B1" w:rsidP="009162B1">
      <w:pPr>
        <w:pStyle w:val="a3"/>
      </w:pPr>
      <w:r>
        <w:lastRenderedPageBreak/>
        <w:t>- курортного сбора – 100 процентов;</w:t>
      </w:r>
    </w:p>
    <w:p w14:paraId="6D3CCDAE" w14:textId="77777777" w:rsidR="009162B1" w:rsidRDefault="009162B1" w:rsidP="009162B1">
      <w:pPr>
        <w:pStyle w:val="a3"/>
      </w:pPr>
      <w:r>
        <w:t> </w:t>
      </w:r>
    </w:p>
    <w:p w14:paraId="50AB6D05" w14:textId="77777777" w:rsidR="009162B1" w:rsidRDefault="009162B1" w:rsidP="009162B1">
      <w:pPr>
        <w:pStyle w:val="a3"/>
      </w:pPr>
      <w:r>
        <w:t>- сумм, поступающих по расчетам за 2009 год по налогу с продаж, а также в счет погашения задолженности по данному платежу, (кроме сумм от вновь созданных организаций в поселке городского типа) – 50 процентов.</w:t>
      </w:r>
    </w:p>
    <w:p w14:paraId="5B82265E" w14:textId="77777777" w:rsidR="009162B1" w:rsidRDefault="009162B1" w:rsidP="009162B1">
      <w:pPr>
        <w:pStyle w:val="a3"/>
      </w:pPr>
      <w:r>
        <w:t> </w:t>
      </w:r>
    </w:p>
    <w:p w14:paraId="2B06BDEA" w14:textId="77777777" w:rsidR="009162B1" w:rsidRDefault="009162B1" w:rsidP="009162B1">
      <w:pPr>
        <w:pStyle w:val="a3"/>
      </w:pPr>
      <w:r>
        <w:t>4. Установить, что 20 процентов средств от реализации в соответствии с законодательством Республики Беларусь о приватизации недвижимого имущества, расположенного на территории поселка городского типа, находящегося в городской коммунальной собственности, направляются на финансирование дефицита бюджета поселка городского типа.</w:t>
      </w:r>
    </w:p>
    <w:p w14:paraId="3CB084B6" w14:textId="77777777" w:rsidR="009162B1" w:rsidRDefault="009162B1" w:rsidP="009162B1">
      <w:pPr>
        <w:pStyle w:val="a3"/>
      </w:pPr>
      <w:r>
        <w:t> </w:t>
      </w:r>
    </w:p>
    <w:p w14:paraId="5AE017A0" w14:textId="77777777" w:rsidR="009162B1" w:rsidRDefault="009162B1" w:rsidP="009162B1">
      <w:pPr>
        <w:pStyle w:val="a3"/>
      </w:pPr>
      <w:r>
        <w:t>5. Установить, что в 2010 году доходы городского бюджета составляют 171 439 827,0 тыс. рублей согласно приложению 1.</w:t>
      </w:r>
    </w:p>
    <w:p w14:paraId="61F74956" w14:textId="77777777" w:rsidR="009162B1" w:rsidRDefault="009162B1" w:rsidP="009162B1">
      <w:pPr>
        <w:pStyle w:val="a3"/>
      </w:pPr>
      <w:r>
        <w:t> </w:t>
      </w:r>
    </w:p>
    <w:p w14:paraId="66C55DE1" w14:textId="77777777" w:rsidR="009162B1" w:rsidRDefault="009162B1" w:rsidP="009162B1">
      <w:pPr>
        <w:pStyle w:val="a3"/>
      </w:pPr>
      <w:r>
        <w:t xml:space="preserve">6. Установить в 2010 году на территории, входящей в административное подчинение </w:t>
      </w:r>
      <w:proofErr w:type="spellStart"/>
      <w:r>
        <w:t>Новополоцкого</w:t>
      </w:r>
      <w:proofErr w:type="spellEnd"/>
      <w:r>
        <w:t xml:space="preserve"> городского Совета депутатов (далее – горсовет), курортный сбор (далее – сбор).</w:t>
      </w:r>
    </w:p>
    <w:p w14:paraId="3CAF6152" w14:textId="77777777" w:rsidR="009162B1" w:rsidRDefault="009162B1" w:rsidP="009162B1">
      <w:pPr>
        <w:pStyle w:val="a3"/>
      </w:pPr>
      <w:r>
        <w:t> </w:t>
      </w:r>
    </w:p>
    <w:p w14:paraId="2F3565CD" w14:textId="77777777" w:rsidR="009162B1" w:rsidRDefault="009162B1" w:rsidP="009162B1">
      <w:pPr>
        <w:pStyle w:val="a3"/>
      </w:pPr>
      <w:r>
        <w:t>7. Установить, что в 2010 году:</w:t>
      </w:r>
    </w:p>
    <w:p w14:paraId="2E8F293D" w14:textId="77777777" w:rsidR="009162B1" w:rsidRDefault="009162B1" w:rsidP="009162B1">
      <w:pPr>
        <w:pStyle w:val="a3"/>
      </w:pPr>
      <w:r>
        <w:t> </w:t>
      </w:r>
    </w:p>
    <w:p w14:paraId="452DD2BD" w14:textId="77777777" w:rsidR="009162B1" w:rsidRDefault="009162B1" w:rsidP="009162B1">
      <w:pPr>
        <w:pStyle w:val="a3"/>
      </w:pPr>
      <w:r>
        <w:t>7.1. доходы государственного целевого бюджетного городского фонда охраны природы образуются в сумме 15 013 902,0 тыс. рублей и направляются на расходы указанного фонда в сумме 15 013 902,0 тыс. рублей согласно приложению 2;</w:t>
      </w:r>
    </w:p>
    <w:p w14:paraId="09FA84BD" w14:textId="77777777" w:rsidR="009162B1" w:rsidRDefault="009162B1" w:rsidP="009162B1">
      <w:pPr>
        <w:pStyle w:val="a3"/>
      </w:pPr>
      <w:r>
        <w:t> </w:t>
      </w:r>
    </w:p>
    <w:p w14:paraId="6AC30599" w14:textId="77777777" w:rsidR="009162B1" w:rsidRDefault="009162B1" w:rsidP="009162B1">
      <w:pPr>
        <w:pStyle w:val="a3"/>
      </w:pPr>
      <w:r>
        <w:t>7.2. доходы государственного целевого бюджетного городского фонда охраны природы формируются за счет: экологического налога за выбросы загрязняющих веществ в атмосферный воздух; за хранение, захоронение отходов производства; за сброс сточных вод или загрязняющих веществ в окружающую среду; за производство и (или) импорт товаров, содержащих в своем составе 50 и более процентов летучих органических соединений; за производство и (или) импорт пластмассовой тары и иных товаров, после утраты потребительских свойств которых образуются отходы, оказывающие вредное воздействие на окружающую среду и требующие организации систем их сбора, обезвреживания и (или) использования, а также за импорт товаров, упакованных в пластмассовую тару;</w:t>
      </w:r>
    </w:p>
    <w:p w14:paraId="56BAAE99" w14:textId="77777777" w:rsidR="009162B1" w:rsidRDefault="009162B1" w:rsidP="009162B1">
      <w:pPr>
        <w:pStyle w:val="a3"/>
      </w:pPr>
      <w:r>
        <w:t> </w:t>
      </w:r>
    </w:p>
    <w:p w14:paraId="52C912A0" w14:textId="77777777" w:rsidR="009162B1" w:rsidRDefault="009162B1" w:rsidP="009162B1">
      <w:pPr>
        <w:pStyle w:val="a3"/>
      </w:pPr>
      <w:r>
        <w:lastRenderedPageBreak/>
        <w:t>7.3. средства государственного целевого бюджетного городского фонда охраны природы используются на:</w:t>
      </w:r>
    </w:p>
    <w:p w14:paraId="06DC6550" w14:textId="77777777" w:rsidR="009162B1" w:rsidRDefault="009162B1" w:rsidP="009162B1">
      <w:pPr>
        <w:pStyle w:val="a3"/>
      </w:pPr>
      <w:r>
        <w:t> </w:t>
      </w:r>
    </w:p>
    <w:p w14:paraId="502751BA" w14:textId="77777777" w:rsidR="009162B1" w:rsidRDefault="009162B1" w:rsidP="009162B1">
      <w:pPr>
        <w:pStyle w:val="a3"/>
      </w:pPr>
      <w:r>
        <w:t>- финансирование программ и мероприятий по охране окружающей среды и воспроизводству природных ресурсов на территории, входящей в административное подчинение горсовета;</w:t>
      </w:r>
    </w:p>
    <w:p w14:paraId="0F773818" w14:textId="77777777" w:rsidR="009162B1" w:rsidRDefault="009162B1" w:rsidP="009162B1">
      <w:pPr>
        <w:pStyle w:val="a3"/>
      </w:pPr>
      <w:r>
        <w:t> </w:t>
      </w:r>
    </w:p>
    <w:p w14:paraId="6BAFBD4B" w14:textId="77777777" w:rsidR="009162B1" w:rsidRDefault="009162B1" w:rsidP="009162B1">
      <w:pPr>
        <w:pStyle w:val="a3"/>
      </w:pPr>
      <w:r>
        <w:t>- на предоставление субвенций в государственный целевой бюджетный республиканский фонд охраны природы на финансирование мероприятий по развитию национальных парков и государственного природоохранного учреждения «Березинский биосферный заповедник» в размере 5 процентов доходов государственного целевого бюджетного городского фонда охраны природы.</w:t>
      </w:r>
    </w:p>
    <w:p w14:paraId="4FFDD883" w14:textId="77777777" w:rsidR="009162B1" w:rsidRDefault="009162B1" w:rsidP="009162B1">
      <w:pPr>
        <w:pStyle w:val="a3"/>
      </w:pPr>
      <w:r>
        <w:t> </w:t>
      </w:r>
    </w:p>
    <w:p w14:paraId="5867F394" w14:textId="77777777" w:rsidR="009162B1" w:rsidRDefault="009162B1" w:rsidP="009162B1">
      <w:pPr>
        <w:pStyle w:val="a3"/>
      </w:pPr>
      <w:r>
        <w:t>8. Утвердить на 2010 год расходы городского бюджета в сумме 171 439 827,0 тыс. рублей:</w:t>
      </w:r>
    </w:p>
    <w:p w14:paraId="26F85460" w14:textId="77777777" w:rsidR="009162B1" w:rsidRDefault="009162B1" w:rsidP="009162B1">
      <w:pPr>
        <w:pStyle w:val="a3"/>
      </w:pPr>
      <w:r>
        <w:t> </w:t>
      </w:r>
    </w:p>
    <w:p w14:paraId="1FC9B806" w14:textId="77777777" w:rsidR="009162B1" w:rsidRDefault="009162B1" w:rsidP="009162B1">
      <w:pPr>
        <w:pStyle w:val="a3"/>
      </w:pPr>
      <w:r>
        <w:t>- по функциональной классификации расходов по разделам, подразделам и видам расходов согласно приложению 3;</w:t>
      </w:r>
    </w:p>
    <w:p w14:paraId="18A58D28" w14:textId="77777777" w:rsidR="009162B1" w:rsidRDefault="009162B1" w:rsidP="009162B1">
      <w:pPr>
        <w:pStyle w:val="a3"/>
      </w:pPr>
      <w:r>
        <w:t> </w:t>
      </w:r>
    </w:p>
    <w:p w14:paraId="2224FC3E" w14:textId="77777777" w:rsidR="009162B1" w:rsidRDefault="009162B1" w:rsidP="009162B1">
      <w:pPr>
        <w:pStyle w:val="a3"/>
      </w:pPr>
      <w:r>
        <w:t>- распределение бюджетных назначений по распорядителям бюджетных средств в соответствии с ведомственной классификацией расходов городского бюджета и функциональной классификацией расходов бюджета согласно приложению 4;</w:t>
      </w:r>
    </w:p>
    <w:p w14:paraId="7FED9FA6" w14:textId="77777777" w:rsidR="009162B1" w:rsidRDefault="009162B1" w:rsidP="009162B1">
      <w:pPr>
        <w:pStyle w:val="a3"/>
      </w:pPr>
      <w:r>
        <w:t> </w:t>
      </w:r>
    </w:p>
    <w:p w14:paraId="5A12AE4C" w14:textId="77777777" w:rsidR="009162B1" w:rsidRDefault="009162B1" w:rsidP="009162B1">
      <w:pPr>
        <w:pStyle w:val="a3"/>
      </w:pPr>
      <w:r>
        <w:t>- перечень бюджетных программ, финансирование которых предусматривается за счет средств городского бюджета, согласно приложению 5.</w:t>
      </w:r>
    </w:p>
    <w:p w14:paraId="19B5715A" w14:textId="77777777" w:rsidR="009162B1" w:rsidRDefault="009162B1" w:rsidP="009162B1">
      <w:pPr>
        <w:pStyle w:val="a3"/>
      </w:pPr>
      <w:r>
        <w:t> </w:t>
      </w:r>
    </w:p>
    <w:p w14:paraId="60CA5812" w14:textId="77777777" w:rsidR="009162B1" w:rsidRDefault="009162B1" w:rsidP="009162B1">
      <w:pPr>
        <w:pStyle w:val="a3"/>
      </w:pPr>
      <w:r>
        <w:t>9. Утвердить размер оборотной кассовой наличности по городскому бюджету на 1 января 2011 года в сумме 450 000,0 тыс. рублей.</w:t>
      </w:r>
    </w:p>
    <w:p w14:paraId="4DA1843A" w14:textId="77777777" w:rsidR="009162B1" w:rsidRDefault="009162B1" w:rsidP="009162B1">
      <w:pPr>
        <w:pStyle w:val="a3"/>
      </w:pPr>
      <w:r>
        <w:t> </w:t>
      </w:r>
    </w:p>
    <w:p w14:paraId="485A8F2B" w14:textId="77777777" w:rsidR="009162B1" w:rsidRDefault="009162B1" w:rsidP="009162B1">
      <w:pPr>
        <w:pStyle w:val="a3"/>
      </w:pPr>
      <w:r>
        <w:t>10. Передать в 2010 году бюджету поселка городского типа дотацию в порядке, установленном законодательством Республики Беларусь, в сумме 648 021 тыс. рублей.</w:t>
      </w:r>
    </w:p>
    <w:p w14:paraId="55334640" w14:textId="77777777" w:rsidR="009162B1" w:rsidRDefault="009162B1" w:rsidP="009162B1">
      <w:pPr>
        <w:pStyle w:val="a3"/>
      </w:pPr>
      <w:r>
        <w:t> </w:t>
      </w:r>
    </w:p>
    <w:p w14:paraId="2B1AF917" w14:textId="77777777" w:rsidR="009162B1" w:rsidRDefault="009162B1" w:rsidP="009162B1">
      <w:pPr>
        <w:pStyle w:val="a3"/>
      </w:pPr>
      <w:r>
        <w:t>11. Сформировать в 2010 году в городском бюджете резервный фонд сверх размера, определяемого горсоветом, в соответствии с пунктом 4 статьи 42 Бюджетного кодекса Республики Беларусь в размере 6 108 544,0 тыс. рублей.</w:t>
      </w:r>
    </w:p>
    <w:p w14:paraId="44D2BA27" w14:textId="77777777" w:rsidR="009162B1" w:rsidRDefault="009162B1" w:rsidP="009162B1">
      <w:pPr>
        <w:pStyle w:val="a3"/>
      </w:pPr>
      <w:r>
        <w:lastRenderedPageBreak/>
        <w:t> </w:t>
      </w:r>
    </w:p>
    <w:p w14:paraId="633C38FE" w14:textId="77777777" w:rsidR="009162B1" w:rsidRDefault="009162B1" w:rsidP="009162B1">
      <w:pPr>
        <w:pStyle w:val="a3"/>
      </w:pPr>
      <w:r>
        <w:t>Указанные средства используются по решению Президента Республики Беларусь.</w:t>
      </w:r>
    </w:p>
    <w:p w14:paraId="18634569" w14:textId="77777777" w:rsidR="009162B1" w:rsidRDefault="009162B1" w:rsidP="009162B1">
      <w:pPr>
        <w:pStyle w:val="a3"/>
      </w:pPr>
      <w:r>
        <w:t> </w:t>
      </w:r>
    </w:p>
    <w:p w14:paraId="336A9E85" w14:textId="77777777" w:rsidR="009162B1" w:rsidRDefault="009162B1" w:rsidP="009162B1">
      <w:pPr>
        <w:pStyle w:val="a3"/>
      </w:pPr>
      <w:r>
        <w:t>12. Установить, что в 2010 году:</w:t>
      </w:r>
    </w:p>
    <w:p w14:paraId="1C5011D6" w14:textId="77777777" w:rsidR="009162B1" w:rsidRDefault="009162B1" w:rsidP="009162B1">
      <w:pPr>
        <w:pStyle w:val="a3"/>
      </w:pPr>
      <w:r>
        <w:t> </w:t>
      </w:r>
    </w:p>
    <w:p w14:paraId="46C8F717" w14:textId="77777777" w:rsidR="009162B1" w:rsidRDefault="009162B1" w:rsidP="009162B1">
      <w:pPr>
        <w:pStyle w:val="a3"/>
      </w:pPr>
      <w:r>
        <w:t xml:space="preserve">12.1. предельный размер долга </w:t>
      </w:r>
      <w:proofErr w:type="spellStart"/>
      <w:r>
        <w:t>Новополоцкого</w:t>
      </w:r>
      <w:proofErr w:type="spellEnd"/>
      <w:r>
        <w:t xml:space="preserve"> городского исполнительного комитета (далее – горисполком) не может превышать 30 процентов планируемого годового объема доходов городского бюджета без учета межбюджетных трансфертов, получаемых от других бюджетов;</w:t>
      </w:r>
    </w:p>
    <w:p w14:paraId="26BBF79C" w14:textId="77777777" w:rsidR="009162B1" w:rsidRDefault="009162B1" w:rsidP="009162B1">
      <w:pPr>
        <w:pStyle w:val="a3"/>
      </w:pPr>
      <w:r>
        <w:t> </w:t>
      </w:r>
    </w:p>
    <w:p w14:paraId="1416F5BD" w14:textId="77777777" w:rsidR="009162B1" w:rsidRDefault="009162B1" w:rsidP="009162B1">
      <w:pPr>
        <w:pStyle w:val="a3"/>
      </w:pPr>
      <w:r>
        <w:t>12.2. предельный размер обязательств по гарантиям, предоставляемым горисполкомом по кредитам, выдаваемым банками Республики Беларусь юридическим лицам Республики Беларусь в 2010 году, не должен превышать сумму погашения в 2010 году кредитов банков Республики Беларусь, выданных под гарантии горисполкома;</w:t>
      </w:r>
    </w:p>
    <w:p w14:paraId="4FDE13E0" w14:textId="77777777" w:rsidR="009162B1" w:rsidRDefault="009162B1" w:rsidP="009162B1">
      <w:pPr>
        <w:pStyle w:val="a3"/>
      </w:pPr>
      <w:r>
        <w:t> </w:t>
      </w:r>
    </w:p>
    <w:p w14:paraId="15AD4567" w14:textId="77777777" w:rsidR="009162B1" w:rsidRDefault="009162B1" w:rsidP="009162B1">
      <w:pPr>
        <w:pStyle w:val="a3"/>
      </w:pPr>
      <w:r>
        <w:t>12.3. на исполнение гарантий, предоставленных горисполкомом по кредитам, выданным банками Республики Беларусь юридическим лицам, финансовым отделом горисполкома в установленном порядке направляются средства, предусмотренные на эти цели в городском бюджете;</w:t>
      </w:r>
      <w:r>
        <w:br/>
        <w:t>12.4. плата за предоставление гарантии горисполкома, по кредитам, выдаваемым банками Республики Беларусь, уплачивается единовременно в городской бюджет до заключения договора гарантии с банком, выдавшим кредит, в размере 1 процента от суммы, обеспеченной гарантией;</w:t>
      </w:r>
    </w:p>
    <w:p w14:paraId="334C4FC5" w14:textId="77777777" w:rsidR="009162B1" w:rsidRDefault="009162B1" w:rsidP="009162B1">
      <w:pPr>
        <w:pStyle w:val="a3"/>
      </w:pPr>
      <w:r>
        <w:t> </w:t>
      </w:r>
    </w:p>
    <w:p w14:paraId="119CF9C2" w14:textId="77777777" w:rsidR="009162B1" w:rsidRDefault="009162B1" w:rsidP="009162B1">
      <w:pPr>
        <w:pStyle w:val="a3"/>
      </w:pPr>
      <w:r>
        <w:t>12.5. платежи, произведенные из городского бюджета в соответствии с предоставленными гарантиями горисполкома, взыскиваются в порядке, определенном Указом Президента Республики Беларусь от 30 июня 2008 г. № 359 «О некоторых вопросах предоставления гарантий Правительства Республики Беларусь по кредитам, выдаваемым банками Республики Беларусь» (Национальный реестр правовых актов Республики Беларусь, 2008г., № 160, 1/9845).</w:t>
      </w:r>
    </w:p>
    <w:p w14:paraId="4E263C00" w14:textId="77777777" w:rsidR="009162B1" w:rsidRDefault="009162B1" w:rsidP="009162B1">
      <w:pPr>
        <w:pStyle w:val="a3"/>
      </w:pPr>
      <w:r>
        <w:t> </w:t>
      </w:r>
    </w:p>
    <w:p w14:paraId="2BD8B281" w14:textId="77777777" w:rsidR="009162B1" w:rsidRDefault="009162B1" w:rsidP="009162B1">
      <w:pPr>
        <w:pStyle w:val="a3"/>
      </w:pPr>
      <w:r>
        <w:t>Платежи в иностранной валюте взыскиваются со взиманием процентов с уплаченной горисполкомом суммы в размере средней сложившейся в банках Республики Беларусь ставки по срочным вкладам в иностранной валюте, но не менее 8 процентов годовых.</w:t>
      </w:r>
    </w:p>
    <w:p w14:paraId="3344C4EC" w14:textId="77777777" w:rsidR="009162B1" w:rsidRDefault="009162B1" w:rsidP="009162B1">
      <w:pPr>
        <w:pStyle w:val="a3"/>
      </w:pPr>
      <w:r>
        <w:t> </w:t>
      </w:r>
    </w:p>
    <w:p w14:paraId="70436534" w14:textId="77777777" w:rsidR="009162B1" w:rsidRDefault="009162B1" w:rsidP="009162B1">
      <w:pPr>
        <w:pStyle w:val="a3"/>
      </w:pPr>
      <w:r>
        <w:t>13. В 2010 году:</w:t>
      </w:r>
    </w:p>
    <w:p w14:paraId="648E6311" w14:textId="77777777" w:rsidR="009162B1" w:rsidRDefault="009162B1" w:rsidP="009162B1">
      <w:pPr>
        <w:pStyle w:val="a3"/>
      </w:pPr>
      <w:r>
        <w:lastRenderedPageBreak/>
        <w:t> </w:t>
      </w:r>
    </w:p>
    <w:p w14:paraId="457B61A9" w14:textId="77777777" w:rsidR="009162B1" w:rsidRDefault="009162B1" w:rsidP="009162B1">
      <w:pPr>
        <w:pStyle w:val="a3"/>
      </w:pPr>
      <w:r>
        <w:t>13.1. нормативные правовые акты, принятые (изданные) до 2010 года, о выделении средств или об установлении порядка финансирования в 2010 году обеспечиваются финансированием из городского бюджета в пределах средств, предусмотренных в расходах городского бюджета на 2010 год;</w:t>
      </w:r>
    </w:p>
    <w:p w14:paraId="295E6C1C" w14:textId="77777777" w:rsidR="009162B1" w:rsidRDefault="009162B1" w:rsidP="009162B1">
      <w:pPr>
        <w:pStyle w:val="a3"/>
      </w:pPr>
      <w:r>
        <w:t> </w:t>
      </w:r>
    </w:p>
    <w:p w14:paraId="26662E3D" w14:textId="77777777" w:rsidR="009162B1" w:rsidRDefault="009162B1" w:rsidP="009162B1">
      <w:pPr>
        <w:pStyle w:val="a3"/>
      </w:pPr>
      <w:r>
        <w:t>13.2. горисполком может вносить изменение в расходы городского бюджета по программной классификации расходов бюджета в пределах утвержденных годовых назначений по функциональной классификации расходов бюджета;</w:t>
      </w:r>
    </w:p>
    <w:p w14:paraId="39089940" w14:textId="77777777" w:rsidR="009162B1" w:rsidRDefault="009162B1" w:rsidP="009162B1">
      <w:pPr>
        <w:pStyle w:val="a3"/>
      </w:pPr>
      <w:r>
        <w:t> </w:t>
      </w:r>
    </w:p>
    <w:p w14:paraId="19EC03D8" w14:textId="77777777" w:rsidR="009162B1" w:rsidRDefault="009162B1" w:rsidP="009162B1">
      <w:pPr>
        <w:pStyle w:val="a3"/>
      </w:pPr>
      <w:r>
        <w:t>13.3. финансирование расходов по оценке стоимости имущества, находящегося в коммунальной собственности, осуществляется за счет средств городского бюджета в порядке, определяемом Витебским областным исполнительным комитетом.</w:t>
      </w:r>
    </w:p>
    <w:p w14:paraId="0E5C35E9" w14:textId="77777777" w:rsidR="009162B1" w:rsidRDefault="009162B1" w:rsidP="009162B1">
      <w:pPr>
        <w:pStyle w:val="a3"/>
      </w:pPr>
      <w:r>
        <w:t> </w:t>
      </w:r>
    </w:p>
    <w:p w14:paraId="028CE737" w14:textId="77777777" w:rsidR="009162B1" w:rsidRDefault="009162B1" w:rsidP="009162B1">
      <w:pPr>
        <w:pStyle w:val="a3"/>
      </w:pPr>
      <w:r>
        <w:t>14. Установить, что в 2010 году горисполкомом могут приниматься решения:</w:t>
      </w:r>
    </w:p>
    <w:p w14:paraId="728EEBF7" w14:textId="77777777" w:rsidR="009162B1" w:rsidRDefault="009162B1" w:rsidP="009162B1">
      <w:pPr>
        <w:pStyle w:val="a3"/>
      </w:pPr>
      <w:r>
        <w:t> </w:t>
      </w:r>
    </w:p>
    <w:p w14:paraId="6FFF4B68" w14:textId="77777777" w:rsidR="009162B1" w:rsidRDefault="009162B1" w:rsidP="009162B1">
      <w:pPr>
        <w:pStyle w:val="a3"/>
      </w:pPr>
      <w:r>
        <w:t>- о выделении из городского бюджета средств, предусмотренных на финансирование расходов, связанных со стихийными бедствиями, авариями и катастрофами, а также резервного фонда горисполкома;</w:t>
      </w:r>
    </w:p>
    <w:p w14:paraId="2FFCBC1C" w14:textId="77777777" w:rsidR="009162B1" w:rsidRDefault="009162B1" w:rsidP="009162B1">
      <w:pPr>
        <w:pStyle w:val="a3"/>
      </w:pPr>
      <w:r>
        <w:t> </w:t>
      </w:r>
    </w:p>
    <w:p w14:paraId="0DC9443C" w14:textId="77777777" w:rsidR="009162B1" w:rsidRDefault="009162B1" w:rsidP="009162B1">
      <w:pPr>
        <w:pStyle w:val="a3"/>
      </w:pPr>
      <w:r>
        <w:t>- о предоставлении при необходимости, отдельным плательщикам – физическим лицам, не являющимся индивидуальными предпринимателями, исходя из их имущественного положения, льгот по налогам, сборам (пошлинам), зачисляемым в городской бюджет.</w:t>
      </w:r>
    </w:p>
    <w:p w14:paraId="7D4B5EE6" w14:textId="77777777" w:rsidR="009162B1" w:rsidRDefault="009162B1" w:rsidP="009162B1">
      <w:pPr>
        <w:pStyle w:val="a3"/>
      </w:pPr>
      <w:r>
        <w:t> </w:t>
      </w:r>
    </w:p>
    <w:p w14:paraId="4F84AB18" w14:textId="77777777" w:rsidR="009162B1" w:rsidRDefault="009162B1" w:rsidP="009162B1">
      <w:pPr>
        <w:pStyle w:val="a3"/>
      </w:pPr>
      <w:r>
        <w:t>15. Определить, что в 2010 году финансовый отдел горисполкома является распорядителем средств городского бюджета, выделяемых в виде субсидий:</w:t>
      </w:r>
    </w:p>
    <w:p w14:paraId="2FA49634" w14:textId="77777777" w:rsidR="009162B1" w:rsidRDefault="009162B1" w:rsidP="009162B1">
      <w:pPr>
        <w:pStyle w:val="a3"/>
      </w:pPr>
      <w:r>
        <w:t> </w:t>
      </w:r>
    </w:p>
    <w:p w14:paraId="5823249A" w14:textId="77777777" w:rsidR="009162B1" w:rsidRDefault="009162B1" w:rsidP="009162B1">
      <w:pPr>
        <w:pStyle w:val="a3"/>
      </w:pPr>
      <w:r>
        <w:t xml:space="preserve">15.1. на возмещение части затрат открытого акционерного общества «Автотранспортное предприятие № 6 </w:t>
      </w:r>
      <w:proofErr w:type="spellStart"/>
      <w:r>
        <w:t>г.Новополоцк</w:t>
      </w:r>
      <w:proofErr w:type="spellEnd"/>
      <w:r>
        <w:t xml:space="preserve">» и </w:t>
      </w:r>
      <w:proofErr w:type="spellStart"/>
      <w:r>
        <w:t>Новополоцкого</w:t>
      </w:r>
      <w:proofErr w:type="spellEnd"/>
      <w:r>
        <w:t xml:space="preserve"> транспортного коммунального унитарного предприятия «Трамвайный парк» от осуществления городских пассажирских перевозок;</w:t>
      </w:r>
    </w:p>
    <w:p w14:paraId="57400E5F" w14:textId="77777777" w:rsidR="009162B1" w:rsidRDefault="009162B1" w:rsidP="009162B1">
      <w:pPr>
        <w:pStyle w:val="a3"/>
      </w:pPr>
      <w:r>
        <w:t> </w:t>
      </w:r>
    </w:p>
    <w:p w14:paraId="4F7437F7" w14:textId="77777777" w:rsidR="009162B1" w:rsidRDefault="009162B1" w:rsidP="009162B1">
      <w:pPr>
        <w:pStyle w:val="a3"/>
      </w:pPr>
      <w:r>
        <w:t xml:space="preserve">15.2. на возмещение части затрат по оказываемым населению жилищно-коммунальным услугам </w:t>
      </w:r>
      <w:proofErr w:type="spellStart"/>
      <w:r>
        <w:t>Новополоцким</w:t>
      </w:r>
      <w:proofErr w:type="spellEnd"/>
      <w:r>
        <w:t xml:space="preserve"> коммунальным унитарным предприятием жилищно-коммунального хозяйства (далее – КУП ЖКХ), </w:t>
      </w:r>
      <w:proofErr w:type="spellStart"/>
      <w:r>
        <w:t>Новополоцким</w:t>
      </w:r>
      <w:proofErr w:type="spellEnd"/>
      <w:r>
        <w:t xml:space="preserve"> коммунальным унитарным </w:t>
      </w:r>
      <w:r>
        <w:lastRenderedPageBreak/>
        <w:t>предприятием «</w:t>
      </w:r>
      <w:proofErr w:type="spellStart"/>
      <w:r>
        <w:t>Жилищно</w:t>
      </w:r>
      <w:proofErr w:type="spellEnd"/>
      <w:r>
        <w:t xml:space="preserve"> – ремонтная эксплуатационная организация» (далее – КУП «ЖРЭО»), </w:t>
      </w:r>
      <w:proofErr w:type="spellStart"/>
      <w:r>
        <w:t>Боровухским</w:t>
      </w:r>
      <w:proofErr w:type="spellEnd"/>
      <w:r>
        <w:t xml:space="preserve"> унитарным коммунальным многоотраслевым предприятием </w:t>
      </w:r>
      <w:proofErr w:type="spellStart"/>
      <w:r>
        <w:t>жилищно</w:t>
      </w:r>
      <w:proofErr w:type="spellEnd"/>
      <w:r>
        <w:t xml:space="preserve"> – коммунального хозяйства (далее – БУК МП ЖКХ) (за исключением услуг по водоснабжению и водоотведению), и организациями, имеющими на своем балансе жилищный фонд, не обслуживаемый организациями </w:t>
      </w:r>
      <w:proofErr w:type="spellStart"/>
      <w:r>
        <w:t>жилищно</w:t>
      </w:r>
      <w:proofErr w:type="spellEnd"/>
      <w:r>
        <w:t xml:space="preserve"> – коммунального хозяйства </w:t>
      </w:r>
      <w:proofErr w:type="spellStart"/>
      <w:r>
        <w:t>г.Новополоцка</w:t>
      </w:r>
      <w:proofErr w:type="spellEnd"/>
      <w:r>
        <w:t>;</w:t>
      </w:r>
    </w:p>
    <w:p w14:paraId="3893D653" w14:textId="77777777" w:rsidR="009162B1" w:rsidRDefault="009162B1" w:rsidP="009162B1">
      <w:pPr>
        <w:pStyle w:val="a3"/>
      </w:pPr>
      <w:r>
        <w:t> </w:t>
      </w:r>
    </w:p>
    <w:p w14:paraId="1A91EE98" w14:textId="77777777" w:rsidR="009162B1" w:rsidRDefault="009162B1" w:rsidP="009162B1">
      <w:pPr>
        <w:pStyle w:val="a3"/>
      </w:pPr>
      <w:r>
        <w:t xml:space="preserve">15.3. на возмещение части убытков учреждения «Редакция городской газеты «Новая газета» и программы радиовещания </w:t>
      </w:r>
      <w:proofErr w:type="spellStart"/>
      <w:r>
        <w:t>г.Новополоцка</w:t>
      </w:r>
      <w:proofErr w:type="spellEnd"/>
      <w:r>
        <w:t>»;</w:t>
      </w:r>
    </w:p>
    <w:p w14:paraId="6B7AF8C9" w14:textId="77777777" w:rsidR="009162B1" w:rsidRDefault="009162B1" w:rsidP="009162B1">
      <w:pPr>
        <w:pStyle w:val="a3"/>
      </w:pPr>
      <w:r>
        <w:t> </w:t>
      </w:r>
    </w:p>
    <w:p w14:paraId="67A7205E" w14:textId="77777777" w:rsidR="009162B1" w:rsidRDefault="009162B1" w:rsidP="009162B1">
      <w:pPr>
        <w:pStyle w:val="a3"/>
      </w:pPr>
      <w:r>
        <w:t>15.4. на возмещение части затрат по общим отделениям бань, состоящим на балансе КУП ЖКХ.</w:t>
      </w:r>
    </w:p>
    <w:p w14:paraId="11919EFA" w14:textId="77777777" w:rsidR="009162B1" w:rsidRDefault="009162B1" w:rsidP="009162B1">
      <w:pPr>
        <w:pStyle w:val="a3"/>
      </w:pPr>
      <w:r>
        <w:t> </w:t>
      </w:r>
    </w:p>
    <w:p w14:paraId="1A8C94B8" w14:textId="77777777" w:rsidR="009162B1" w:rsidRDefault="009162B1" w:rsidP="009162B1">
      <w:pPr>
        <w:pStyle w:val="a3"/>
      </w:pPr>
      <w:r>
        <w:t>16. Направлять в 2010 году средства городского бюджета на:</w:t>
      </w:r>
    </w:p>
    <w:p w14:paraId="1E321DA7" w14:textId="77777777" w:rsidR="009162B1" w:rsidRDefault="009162B1" w:rsidP="009162B1">
      <w:pPr>
        <w:pStyle w:val="a3"/>
      </w:pPr>
      <w:r>
        <w:t> </w:t>
      </w:r>
    </w:p>
    <w:p w14:paraId="03A85C19" w14:textId="77777777" w:rsidR="009162B1" w:rsidRDefault="009162B1" w:rsidP="009162B1">
      <w:pPr>
        <w:pStyle w:val="a3"/>
      </w:pPr>
      <w:r>
        <w:t>- возмещение части расходов ведомственных дошкольных организаций образования;</w:t>
      </w:r>
    </w:p>
    <w:p w14:paraId="6CE1E90C" w14:textId="77777777" w:rsidR="009162B1" w:rsidRDefault="009162B1" w:rsidP="009162B1">
      <w:pPr>
        <w:pStyle w:val="a3"/>
      </w:pPr>
      <w:r>
        <w:t> </w:t>
      </w:r>
    </w:p>
    <w:p w14:paraId="31B65384" w14:textId="77777777" w:rsidR="009162B1" w:rsidRDefault="009162B1" w:rsidP="009162B1">
      <w:pPr>
        <w:pStyle w:val="a3"/>
      </w:pPr>
      <w:r>
        <w:t>- оплату труда адвокатам в случаях, когда адвокат участвовал в дознании, предварительном следствии и судебном разбирательстве по назначению в соответствии с законодательством Республики Беларусь;</w:t>
      </w:r>
    </w:p>
    <w:p w14:paraId="3AAEC6FF" w14:textId="77777777" w:rsidR="009162B1" w:rsidRDefault="009162B1" w:rsidP="009162B1">
      <w:pPr>
        <w:pStyle w:val="a3"/>
      </w:pPr>
      <w:r>
        <w:t> </w:t>
      </w:r>
    </w:p>
    <w:p w14:paraId="5E14E885" w14:textId="77777777" w:rsidR="009162B1" w:rsidRDefault="009162B1" w:rsidP="009162B1">
      <w:pPr>
        <w:pStyle w:val="a3"/>
      </w:pPr>
      <w:r>
        <w:t>- удешевление стоимости путевок в летние оздоровительные лагеря для детей работников организаций, содержащихся за счет средств городского бюджета;</w:t>
      </w:r>
    </w:p>
    <w:p w14:paraId="632925E2" w14:textId="77777777" w:rsidR="009162B1" w:rsidRDefault="009162B1" w:rsidP="009162B1">
      <w:pPr>
        <w:pStyle w:val="a3"/>
      </w:pPr>
      <w:r>
        <w:t> </w:t>
      </w:r>
    </w:p>
    <w:p w14:paraId="3C9F3AB3" w14:textId="77777777" w:rsidR="009162B1" w:rsidRDefault="009162B1" w:rsidP="009162B1">
      <w:pPr>
        <w:pStyle w:val="a3"/>
      </w:pPr>
      <w:r>
        <w:t>- финансирование мероприятий по организации новогодних праздников для детей дошкольного возраста, а также школьного возраста в соответствии с законодательством Республики Беларусь.</w:t>
      </w:r>
    </w:p>
    <w:p w14:paraId="439BB893" w14:textId="77777777" w:rsidR="009162B1" w:rsidRDefault="009162B1" w:rsidP="009162B1">
      <w:pPr>
        <w:pStyle w:val="a3"/>
      </w:pPr>
      <w:r>
        <w:t> </w:t>
      </w:r>
    </w:p>
    <w:p w14:paraId="4804A72F" w14:textId="77777777" w:rsidR="009162B1" w:rsidRDefault="009162B1" w:rsidP="009162B1">
      <w:pPr>
        <w:pStyle w:val="a3"/>
      </w:pPr>
      <w:r>
        <w:t>17. Горисполкому:</w:t>
      </w:r>
    </w:p>
    <w:p w14:paraId="758E905C" w14:textId="77777777" w:rsidR="009162B1" w:rsidRDefault="009162B1" w:rsidP="009162B1">
      <w:pPr>
        <w:pStyle w:val="a3"/>
      </w:pPr>
      <w:r>
        <w:t> </w:t>
      </w:r>
    </w:p>
    <w:p w14:paraId="794514E7" w14:textId="77777777" w:rsidR="009162B1" w:rsidRDefault="009162B1" w:rsidP="009162B1">
      <w:pPr>
        <w:pStyle w:val="a3"/>
      </w:pPr>
      <w:r>
        <w:t>17.1. рассмотреть предложения и замечания, высказанные на сессии горсовета при обсуждении городского бюджета на 2010 год, и, исходя из возможности, принять соответствующие решения;</w:t>
      </w:r>
    </w:p>
    <w:p w14:paraId="6A3FC8F1" w14:textId="77777777" w:rsidR="009162B1" w:rsidRDefault="009162B1" w:rsidP="009162B1">
      <w:pPr>
        <w:pStyle w:val="a3"/>
      </w:pPr>
      <w:r>
        <w:lastRenderedPageBreak/>
        <w:t> </w:t>
      </w:r>
    </w:p>
    <w:p w14:paraId="2C0CBC77" w14:textId="77777777" w:rsidR="009162B1" w:rsidRDefault="009162B1" w:rsidP="009162B1">
      <w:pPr>
        <w:pStyle w:val="a3"/>
      </w:pPr>
      <w:r>
        <w:t>17.2. утвердить смету расходов целевого бюджетного городского фонда охраны природы;</w:t>
      </w:r>
    </w:p>
    <w:p w14:paraId="7FA6DED1" w14:textId="77777777" w:rsidR="009162B1" w:rsidRDefault="009162B1" w:rsidP="009162B1">
      <w:pPr>
        <w:pStyle w:val="a3"/>
      </w:pPr>
      <w:r>
        <w:t> </w:t>
      </w:r>
    </w:p>
    <w:p w14:paraId="3FBF03F8" w14:textId="77777777" w:rsidR="009162B1" w:rsidRDefault="009162B1" w:rsidP="009162B1">
      <w:pPr>
        <w:pStyle w:val="a3"/>
      </w:pPr>
      <w:r>
        <w:t>17.3. направлять превышение доходов над расходами, образовавшееся на 1 января 2010 года при исполнении городского бюджета, на финансирование новых направлений расходов или увеличение финансирования по существующим направлениям расходов;</w:t>
      </w:r>
    </w:p>
    <w:p w14:paraId="1E08074E" w14:textId="77777777" w:rsidR="009162B1" w:rsidRDefault="009162B1" w:rsidP="009162B1">
      <w:pPr>
        <w:pStyle w:val="a3"/>
      </w:pPr>
      <w:r>
        <w:t> </w:t>
      </w:r>
    </w:p>
    <w:p w14:paraId="350CF661" w14:textId="77777777" w:rsidR="009162B1" w:rsidRDefault="009162B1" w:rsidP="009162B1">
      <w:pPr>
        <w:pStyle w:val="a3"/>
      </w:pPr>
      <w:r>
        <w:t xml:space="preserve">17.4. вносить при необходимости в установленном законодательством Республики Беларусь порядке на рассмотрение горсовета предложения по изменению доходов и расходов городского бюджета 2010 года, в том числе </w:t>
      </w:r>
      <w:proofErr w:type="gramStart"/>
      <w:r>
        <w:t>по средствам</w:t>
      </w:r>
      <w:proofErr w:type="gramEnd"/>
      <w:r>
        <w:t xml:space="preserve"> передаваемым бюджету поселка городского типа, дефицита (профицита) городского бюджета, источникам его финансирования.</w:t>
      </w:r>
    </w:p>
    <w:p w14:paraId="4D54C62C" w14:textId="77777777" w:rsidR="009162B1" w:rsidRDefault="009162B1" w:rsidP="009162B1">
      <w:pPr>
        <w:pStyle w:val="a3"/>
      </w:pPr>
      <w:r>
        <w:t> </w:t>
      </w:r>
    </w:p>
    <w:p w14:paraId="48436525" w14:textId="77777777" w:rsidR="009162B1" w:rsidRDefault="009162B1" w:rsidP="009162B1">
      <w:pPr>
        <w:pStyle w:val="a3"/>
      </w:pPr>
      <w:r>
        <w:t>18. Утвердить прилагаемую Инструкцию о порядке исчисления и уплаты курортного сбора.</w:t>
      </w:r>
    </w:p>
    <w:p w14:paraId="5C8C0A24" w14:textId="77777777" w:rsidR="009162B1" w:rsidRDefault="009162B1" w:rsidP="009162B1">
      <w:pPr>
        <w:pStyle w:val="a3"/>
      </w:pPr>
      <w:r>
        <w:t> </w:t>
      </w:r>
    </w:p>
    <w:p w14:paraId="036DEEC8" w14:textId="77777777" w:rsidR="009162B1" w:rsidRDefault="009162B1" w:rsidP="009162B1">
      <w:pPr>
        <w:pStyle w:val="a3"/>
      </w:pPr>
      <w:r>
        <w:t>19. Совету депутатов поселка городского типа обеспечить своевременное утверждение бюджета первичного уровня.</w:t>
      </w:r>
    </w:p>
    <w:p w14:paraId="2B6E311F" w14:textId="77777777" w:rsidR="009162B1" w:rsidRDefault="009162B1" w:rsidP="009162B1">
      <w:pPr>
        <w:pStyle w:val="a3"/>
      </w:pPr>
      <w:r>
        <w:t> </w:t>
      </w:r>
    </w:p>
    <w:p w14:paraId="3D5F2A29" w14:textId="77777777" w:rsidR="009162B1" w:rsidRDefault="009162B1" w:rsidP="009162B1">
      <w:pPr>
        <w:pStyle w:val="a3"/>
      </w:pPr>
      <w:r>
        <w:t>20. Опубликовать настоящее решение в газете «Новая газета».</w:t>
      </w:r>
    </w:p>
    <w:p w14:paraId="06E12DB5" w14:textId="77777777" w:rsidR="009162B1" w:rsidRDefault="009162B1" w:rsidP="009162B1">
      <w:pPr>
        <w:pStyle w:val="a3"/>
      </w:pPr>
      <w:r>
        <w:t> </w:t>
      </w:r>
    </w:p>
    <w:p w14:paraId="07A31ED2" w14:textId="77777777" w:rsidR="009162B1" w:rsidRDefault="009162B1" w:rsidP="009162B1">
      <w:pPr>
        <w:pStyle w:val="a3"/>
      </w:pPr>
      <w:r>
        <w:t>21. Настоящее решение вступает в силу с 1 января 2010 года.</w:t>
      </w:r>
    </w:p>
    <w:p w14:paraId="17E21C42" w14:textId="77777777" w:rsidR="009162B1" w:rsidRDefault="009162B1" w:rsidP="009162B1">
      <w:pPr>
        <w:pStyle w:val="a3"/>
      </w:pPr>
      <w:r>
        <w:t> </w:t>
      </w:r>
    </w:p>
    <w:p w14:paraId="5862CBC5" w14:textId="77777777" w:rsidR="009162B1" w:rsidRDefault="009162B1" w:rsidP="009162B1">
      <w:pPr>
        <w:pStyle w:val="a3"/>
      </w:pPr>
      <w:r>
        <w:t>----------------------------------------------------------------------------------------</w:t>
      </w:r>
    </w:p>
    <w:p w14:paraId="61301C75" w14:textId="77777777" w:rsidR="009162B1" w:rsidRDefault="009162B1" w:rsidP="009162B1">
      <w:pPr>
        <w:pStyle w:val="a3"/>
      </w:pPr>
      <w:r>
        <w:t> </w:t>
      </w:r>
    </w:p>
    <w:p w14:paraId="0DC090D2" w14:textId="77777777" w:rsidR="009162B1" w:rsidRDefault="009162B1" w:rsidP="009162B1">
      <w:pPr>
        <w:pStyle w:val="a3"/>
      </w:pPr>
      <w:r>
        <w:rPr>
          <w:rStyle w:val="a4"/>
        </w:rPr>
        <w:t xml:space="preserve">♦ </w:t>
      </w:r>
      <w:hyperlink r:id="rId5" w:tooltip="Приложения к Решению Новополоцкого городского Совета депутатов 24.12.2009г. №198 (скачать в формате doc, архив zip - 87kb)" w:history="1">
        <w:r>
          <w:rPr>
            <w:rStyle w:val="a6"/>
            <w:b/>
            <w:bCs/>
          </w:rPr>
          <w:t xml:space="preserve">Приложения к Решению </w:t>
        </w:r>
        <w:proofErr w:type="spellStart"/>
        <w:r>
          <w:rPr>
            <w:rStyle w:val="a6"/>
            <w:b/>
            <w:bCs/>
          </w:rPr>
          <w:t>Новополоцкого</w:t>
        </w:r>
        <w:proofErr w:type="spellEnd"/>
        <w:r>
          <w:rPr>
            <w:rStyle w:val="a6"/>
            <w:b/>
            <w:bCs/>
          </w:rPr>
          <w:t xml:space="preserve"> городского Совета депутатов 24.12.2009г. №198</w:t>
        </w:r>
      </w:hyperlink>
      <w:hyperlink r:id="rId6" w:tooltip="Приложения к Решению Новополоцкого городского Совета депутатов 24.12.2009г. №198 (скачать в формате doc, архив zip - 87kb)" w:history="1">
        <w:r>
          <w:rPr>
            <w:rStyle w:val="a6"/>
          </w:rPr>
          <w:t xml:space="preserve"> (скачать в формате </w:t>
        </w:r>
        <w:proofErr w:type="spellStart"/>
        <w:r>
          <w:rPr>
            <w:rStyle w:val="a6"/>
          </w:rPr>
          <w:t>doc</w:t>
        </w:r>
        <w:proofErr w:type="spellEnd"/>
        <w:r>
          <w:rPr>
            <w:rStyle w:val="a6"/>
          </w:rPr>
          <w:t xml:space="preserve">, архив </w:t>
        </w:r>
        <w:proofErr w:type="spellStart"/>
        <w:r>
          <w:rPr>
            <w:rStyle w:val="a6"/>
          </w:rPr>
          <w:t>zip</w:t>
        </w:r>
        <w:proofErr w:type="spellEnd"/>
        <w:r>
          <w:rPr>
            <w:rStyle w:val="a6"/>
          </w:rPr>
          <w:t xml:space="preserve"> - 87kb).</w:t>
        </w:r>
      </w:hyperlink>
    </w:p>
    <w:p w14:paraId="2B1DA9E6" w14:textId="1F2F5AE4" w:rsidR="00D946C5" w:rsidRPr="009162B1" w:rsidRDefault="00D946C5" w:rsidP="009162B1"/>
    <w:sectPr w:rsidR="00D946C5" w:rsidRPr="00916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C0A"/>
    <w:multiLevelType w:val="multilevel"/>
    <w:tmpl w:val="041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F74B4"/>
    <w:multiLevelType w:val="multilevel"/>
    <w:tmpl w:val="BD9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C42EF"/>
    <w:multiLevelType w:val="multilevel"/>
    <w:tmpl w:val="3FB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80C3C"/>
    <w:multiLevelType w:val="multilevel"/>
    <w:tmpl w:val="F69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22F1A"/>
    <w:multiLevelType w:val="multilevel"/>
    <w:tmpl w:val="4DC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9E2FB9"/>
    <w:multiLevelType w:val="multilevel"/>
    <w:tmpl w:val="2E5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2"/>
  </w:num>
  <w:num w:numId="5">
    <w:abstractNumId w:val="7"/>
  </w:num>
  <w:num w:numId="6">
    <w:abstractNumId w:val="18"/>
  </w:num>
  <w:num w:numId="7">
    <w:abstractNumId w:val="21"/>
  </w:num>
  <w:num w:numId="8">
    <w:abstractNumId w:val="11"/>
  </w:num>
  <w:num w:numId="9">
    <w:abstractNumId w:val="19"/>
  </w:num>
  <w:num w:numId="10">
    <w:abstractNumId w:val="14"/>
  </w:num>
  <w:num w:numId="11">
    <w:abstractNumId w:val="10"/>
  </w:num>
  <w:num w:numId="12">
    <w:abstractNumId w:val="13"/>
  </w:num>
  <w:num w:numId="13">
    <w:abstractNumId w:val="15"/>
  </w:num>
  <w:num w:numId="14">
    <w:abstractNumId w:val="9"/>
  </w:num>
  <w:num w:numId="15">
    <w:abstractNumId w:val="20"/>
  </w:num>
  <w:num w:numId="16">
    <w:abstractNumId w:val="8"/>
  </w:num>
  <w:num w:numId="17">
    <w:abstractNumId w:val="16"/>
  </w:num>
  <w:num w:numId="18">
    <w:abstractNumId w:val="3"/>
  </w:num>
  <w:num w:numId="19">
    <w:abstractNumId w:val="5"/>
  </w:num>
  <w:num w:numId="20">
    <w:abstractNumId w:val="2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D2521"/>
    <w:rsid w:val="00266363"/>
    <w:rsid w:val="00280715"/>
    <w:rsid w:val="00292A96"/>
    <w:rsid w:val="002F3B46"/>
    <w:rsid w:val="003052EB"/>
    <w:rsid w:val="003333BC"/>
    <w:rsid w:val="00436B14"/>
    <w:rsid w:val="005008A8"/>
    <w:rsid w:val="00746A0A"/>
    <w:rsid w:val="00825269"/>
    <w:rsid w:val="00846C79"/>
    <w:rsid w:val="00876309"/>
    <w:rsid w:val="009162B1"/>
    <w:rsid w:val="00933C79"/>
    <w:rsid w:val="00A244D2"/>
    <w:rsid w:val="00A2548C"/>
    <w:rsid w:val="00B93BBE"/>
    <w:rsid w:val="00CB22EC"/>
    <w:rsid w:val="00D01827"/>
    <w:rsid w:val="00D27E88"/>
    <w:rsid w:val="00D50466"/>
    <w:rsid w:val="00D946C5"/>
    <w:rsid w:val="00DD35C5"/>
    <w:rsid w:val="00EA7024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F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polotsk.by/attach/gorsovet/gsd_198.zip" TargetMode="External"/><Relationship Id="rId5" Type="http://schemas.openxmlformats.org/officeDocument/2006/relationships/hyperlink" Target="http://www.novopolotsk.by/attach/gorsovet/gsd_198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1698</Words>
  <Characters>9681</Characters>
  <Application>Microsoft Office Word</Application>
  <DocSecurity>0</DocSecurity>
  <Lines>80</Lines>
  <Paragraphs>22</Paragraphs>
  <ScaleCrop>false</ScaleCrop>
  <Company/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2021-07-13T19:51:00Z</dcterms:created>
  <dcterms:modified xsi:type="dcterms:W3CDTF">2021-07-13T19:51:00Z</dcterms:modified>
</cp:coreProperties>
</file>